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A681F" w:rsidR="000976A6" w:rsidP="000976A6" w:rsidRDefault="00C742F6" w14:paraId="3F50D3D4" w14:textId="13A51BD9">
      <w:pPr>
        <w:pStyle w:val="Heading1"/>
      </w:pPr>
      <w:r>
        <w:t xml:space="preserve">Early Years </w:t>
      </w:r>
      <w:r w:rsidR="00D05BB7">
        <w:t>Apprentice</w:t>
      </w:r>
      <w:r w:rsidR="00ED7F42">
        <w:t>ships</w:t>
      </w:r>
      <w:r w:rsidR="00D05BB7">
        <w:t xml:space="preserve"> Tutor Job Description</w:t>
      </w:r>
    </w:p>
    <w:p w:rsidRPr="00DA681F" w:rsidR="000976A6" w:rsidP="000976A6" w:rsidRDefault="000976A6" w14:paraId="1ADB4B2D" w14:textId="288C662E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D05BB7" w:rsidTr="00D05BB7" w14:paraId="693900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  <w:shd w:val="clear" w:color="auto" w:fill="B6B6B6"/>
          </w:tcPr>
          <w:p w:rsidR="00D05BB7" w:rsidP="00D05BB7" w:rsidRDefault="00D05BB7" w14:paraId="14DD8061" w14:textId="59ACFA69">
            <w:pPr>
              <w:pStyle w:val="BPNtableheader"/>
            </w:pPr>
            <w:r w:rsidRPr="00382C1A">
              <w:t>Salary:</w:t>
            </w:r>
          </w:p>
        </w:tc>
        <w:tc>
          <w:tcPr>
            <w:tcW w:w="7898" w:type="dxa"/>
            <w:shd w:val="clear" w:color="auto" w:fill="auto"/>
          </w:tcPr>
          <w:p w:rsidR="00D05BB7" w:rsidP="00D05BB7" w:rsidRDefault="00E00D03" w14:paraId="1092C269" w14:textId="21112263">
            <w:pPr>
              <w:pStyle w:val="BPNtablebody"/>
            </w:pPr>
            <w:r>
              <w:t>Dependant on experience</w:t>
            </w:r>
          </w:p>
        </w:tc>
      </w:tr>
      <w:tr w:rsidR="00D05BB7" w:rsidTr="00D05BB7" w14:paraId="442DF125" w14:textId="77777777">
        <w:tc>
          <w:tcPr>
            <w:tcW w:w="1838" w:type="dxa"/>
            <w:shd w:val="clear" w:color="auto" w:fill="B6B6B6"/>
          </w:tcPr>
          <w:p w:rsidR="00D05BB7" w:rsidP="00D05BB7" w:rsidRDefault="00D05BB7" w14:paraId="4ACE433F" w14:textId="5A846D22">
            <w:pPr>
              <w:pStyle w:val="BPNtableheader"/>
            </w:pPr>
            <w:r w:rsidRPr="00382C1A">
              <w:t>Working Hours:</w:t>
            </w:r>
          </w:p>
        </w:tc>
        <w:tc>
          <w:tcPr>
            <w:tcW w:w="7898" w:type="dxa"/>
          </w:tcPr>
          <w:p w:rsidR="00D05BB7" w:rsidP="00D05BB7" w:rsidRDefault="00E00D03" w14:paraId="65F6B295" w14:textId="22793A1D">
            <w:pPr>
              <w:pStyle w:val="BPNtablebody"/>
            </w:pPr>
            <w:r>
              <w:t xml:space="preserve">37 per </w:t>
            </w:r>
            <w:r w:rsidR="00902F62">
              <w:t xml:space="preserve">week </w:t>
            </w:r>
          </w:p>
        </w:tc>
      </w:tr>
      <w:tr w:rsidR="00D05BB7" w:rsidTr="00D05BB7" w14:paraId="715D7792" w14:textId="77777777">
        <w:tc>
          <w:tcPr>
            <w:tcW w:w="1838" w:type="dxa"/>
            <w:shd w:val="clear" w:color="auto" w:fill="B6B6B6"/>
          </w:tcPr>
          <w:p w:rsidR="00D05BB7" w:rsidP="00D05BB7" w:rsidRDefault="00D05BB7" w14:paraId="3188EB50" w14:textId="255BA08C">
            <w:pPr>
              <w:pStyle w:val="BPNtableheader"/>
            </w:pPr>
            <w:r w:rsidRPr="00382C1A">
              <w:t>Area:</w:t>
            </w:r>
          </w:p>
        </w:tc>
        <w:tc>
          <w:tcPr>
            <w:tcW w:w="7898" w:type="dxa"/>
          </w:tcPr>
          <w:p w:rsidR="00D05BB7" w:rsidP="00D05BB7" w:rsidRDefault="00902F62" w14:paraId="6CB831DA" w14:textId="2B8FDD01">
            <w:pPr>
              <w:pStyle w:val="BPNtablebody"/>
            </w:pPr>
            <w:r>
              <w:t>Apprenticeships</w:t>
            </w:r>
            <w:r w:rsidR="00E00D03">
              <w:t xml:space="preserve"> in Early Years and Teaching Assistant</w:t>
            </w:r>
          </w:p>
        </w:tc>
      </w:tr>
      <w:tr w:rsidR="00D05BB7" w:rsidTr="00D05BB7" w14:paraId="72DDB33B" w14:textId="77777777">
        <w:tc>
          <w:tcPr>
            <w:tcW w:w="1838" w:type="dxa"/>
            <w:shd w:val="clear" w:color="auto" w:fill="B6B6B6"/>
          </w:tcPr>
          <w:p w:rsidR="00D05BB7" w:rsidP="00D05BB7" w:rsidRDefault="00D05BB7" w14:paraId="29C11427" w14:textId="472AE39D">
            <w:pPr>
              <w:pStyle w:val="BPNtableheader"/>
            </w:pPr>
            <w:r w:rsidRPr="00382C1A">
              <w:t>Reporting to:</w:t>
            </w:r>
          </w:p>
        </w:tc>
        <w:tc>
          <w:tcPr>
            <w:tcW w:w="7898" w:type="dxa"/>
          </w:tcPr>
          <w:p w:rsidR="00D05BB7" w:rsidP="00D05BB7" w:rsidRDefault="00E00D03" w14:paraId="6F2ED63C" w14:textId="50CC962B">
            <w:pPr>
              <w:pStyle w:val="BPNtablebody"/>
            </w:pPr>
            <w:r>
              <w:t>Regional</w:t>
            </w:r>
            <w:r w:rsidR="00C742F6">
              <w:t xml:space="preserve"> P</w:t>
            </w:r>
            <w:r>
              <w:t>erformance</w:t>
            </w:r>
            <w:r w:rsidR="00C742F6">
              <w:t xml:space="preserve"> Manager</w:t>
            </w:r>
          </w:p>
        </w:tc>
      </w:tr>
    </w:tbl>
    <w:p w:rsidR="00D05BB7" w:rsidP="00D05BB7" w:rsidRDefault="00D05BB7" w14:paraId="2A809EC7" w14:textId="437A1B03">
      <w:pPr>
        <w:spacing w:before="240"/>
      </w:pPr>
      <w:r>
        <w:t>This post will holistically plan, co-ordinate, mentor and support on training and assessment for</w:t>
      </w:r>
      <w:r w:rsidR="00FB7729">
        <w:t xml:space="preserve"> apprentices based in the </w:t>
      </w:r>
      <w:r w:rsidR="00E60CDF">
        <w:t>E</w:t>
      </w:r>
      <w:r w:rsidR="00C742F6">
        <w:t xml:space="preserve">arly </w:t>
      </w:r>
      <w:r w:rsidR="00E60CDF">
        <w:t>Y</w:t>
      </w:r>
      <w:r w:rsidR="00C742F6">
        <w:t xml:space="preserve">ears </w:t>
      </w:r>
      <w:r w:rsidR="00E60CDF">
        <w:t>E</w:t>
      </w:r>
      <w:r w:rsidR="00FB7729">
        <w:t>ducation sector</w:t>
      </w:r>
      <w:r w:rsidR="00E00D03">
        <w:t xml:space="preserve"> from </w:t>
      </w:r>
      <w:r w:rsidR="00E60CDF">
        <w:t xml:space="preserve">level </w:t>
      </w:r>
      <w:r w:rsidR="00E00D03">
        <w:t>2</w:t>
      </w:r>
      <w:r w:rsidR="00E60CDF">
        <w:t xml:space="preserve"> to level 5</w:t>
      </w:r>
      <w:r w:rsidR="00E00D03">
        <w:t xml:space="preserve"> </w:t>
      </w:r>
      <w:r w:rsidRPr="00E00D03" w:rsidR="00E00D03">
        <w:t>and the Teaching Assistant role</w:t>
      </w:r>
      <w:r w:rsidR="00E60CDF">
        <w:t>. K</w:t>
      </w:r>
      <w:r>
        <w:t xml:space="preserve">nowledge and </w:t>
      </w:r>
      <w:r w:rsidR="00D461E2">
        <w:t xml:space="preserve">experience </w:t>
      </w:r>
      <w:r w:rsidR="00E60CDF">
        <w:t xml:space="preserve">from working in the Early Years </w:t>
      </w:r>
      <w:r w:rsidR="00E00D03">
        <w:t>and or Schools sector</w:t>
      </w:r>
      <w:r w:rsidR="00E60CDF">
        <w:t xml:space="preserve"> </w:t>
      </w:r>
      <w:r w:rsidR="00D461E2">
        <w:t>will</w:t>
      </w:r>
      <w:r>
        <w:t xml:space="preserve"> be shared with apprentices to ensure they achieve their programme at the highest possible level and in a timely fashion.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05BB7" w:rsidTr="6D4388D0" w14:paraId="5137B71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</w:tcPr>
          <w:p w:rsidR="00D05BB7" w:rsidP="00D05BB7" w:rsidRDefault="00D05BB7" w14:paraId="0E28E076" w14:textId="152C9063">
            <w:pPr>
              <w:pStyle w:val="BPNtableheader"/>
            </w:pPr>
            <w:r>
              <w:t>Job Responsibilities</w:t>
            </w:r>
          </w:p>
        </w:tc>
      </w:tr>
      <w:tr w:rsidRPr="00D05BB7" w:rsidR="00D05BB7" w:rsidTr="6D4388D0" w14:paraId="32CD2F31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shd w:val="clear" w:color="auto" w:fill="D9D9D9" w:themeFill="background1" w:themeFillShade="D9"/>
            <w:tcMar/>
            <w:vAlign w:val="center"/>
          </w:tcPr>
          <w:p w:rsidRPr="00D05BB7" w:rsidR="00D05BB7" w:rsidP="00D05BB7" w:rsidRDefault="00D05BB7" w14:paraId="5BE9C8E7" w14:textId="6CE88351">
            <w:pPr>
              <w:pStyle w:val="BPNtableheader"/>
            </w:pPr>
            <w:r w:rsidRPr="00D05BB7">
              <w:t>Assessment</w:t>
            </w:r>
          </w:p>
        </w:tc>
      </w:tr>
      <w:tr w:rsidR="00D05BB7" w:rsidTr="6D4388D0" w14:paraId="61BBEBAB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04984C83" w14:textId="6716B594">
            <w:pPr>
              <w:pStyle w:val="BPNtablebody"/>
            </w:pPr>
            <w:r w:rsidRPr="006A7753">
              <w:t>Complete skills revi</w:t>
            </w:r>
            <w:r>
              <w:t xml:space="preserve">ews with </w:t>
            </w:r>
            <w:r w:rsidR="00E60CDF">
              <w:t xml:space="preserve">apprentices and employers </w:t>
            </w:r>
            <w:r>
              <w:t>and i</w:t>
            </w:r>
            <w:r w:rsidRPr="006A7753">
              <w:t>dentify skill and knowledge gaps</w:t>
            </w:r>
          </w:p>
        </w:tc>
      </w:tr>
      <w:tr w:rsidR="00D05BB7" w:rsidTr="6D4388D0" w14:paraId="003F9819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014CF42A" w14:textId="12BC527B">
            <w:pPr>
              <w:pStyle w:val="BPNtablebody"/>
            </w:pPr>
            <w:r w:rsidRPr="006A7753">
              <w:t>Develop and take responsibility for the delivery of individual training plans tailored to candidate needs</w:t>
            </w:r>
          </w:p>
        </w:tc>
      </w:tr>
      <w:tr w:rsidR="00D05BB7" w:rsidTr="6D4388D0" w14:paraId="6E256D82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22BAAA56" w14:textId="5DB5070F">
            <w:pPr>
              <w:pStyle w:val="BPNtablebody"/>
            </w:pPr>
            <w:r w:rsidRPr="006A7753">
              <w:t>Maintain records relevant to individual candidates</w:t>
            </w:r>
          </w:p>
        </w:tc>
      </w:tr>
      <w:tr w:rsidR="00D05BB7" w:rsidTr="6D4388D0" w14:paraId="333F08CD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2CE6F483" w14:textId="04DCA424">
            <w:pPr>
              <w:pStyle w:val="BPNtablebody"/>
            </w:pPr>
            <w:r w:rsidRPr="006A7753">
              <w:t xml:space="preserve">Undertake observations in the workplace </w:t>
            </w:r>
          </w:p>
        </w:tc>
      </w:tr>
      <w:tr w:rsidR="00D05BB7" w:rsidTr="6D4388D0" w14:paraId="2E998543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144177B1" w14:textId="3C55C766">
            <w:pPr>
              <w:pStyle w:val="BPNtablebody"/>
            </w:pPr>
            <w:r>
              <w:t>Support the delivery of</w:t>
            </w:r>
            <w:r w:rsidRPr="006A7753">
              <w:t xml:space="preserve"> </w:t>
            </w:r>
            <w:r>
              <w:t xml:space="preserve">high-quality training to exceed awarding body quality standards, including </w:t>
            </w:r>
            <w:r w:rsidRPr="006A7753">
              <w:t>functional skills</w:t>
            </w:r>
            <w:r>
              <w:t>,</w:t>
            </w:r>
            <w:r w:rsidRPr="006A7753">
              <w:t xml:space="preserve"> in the workplace as appropriate to the candidates</w:t>
            </w:r>
            <w:r w:rsidR="00D461E2">
              <w:t>’</w:t>
            </w:r>
            <w:r w:rsidRPr="006A7753">
              <w:t xml:space="preserve"> requirements</w:t>
            </w:r>
          </w:p>
        </w:tc>
      </w:tr>
      <w:tr w:rsidR="00D05BB7" w:rsidTr="6D4388D0" w14:paraId="7F842810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529A2B83" w14:textId="0C49B103">
            <w:pPr>
              <w:pStyle w:val="BPNtablebody"/>
            </w:pPr>
            <w:r>
              <w:t>Assess Skills and behaviours and feedback to learners using the ePortfolio system.</w:t>
            </w:r>
          </w:p>
        </w:tc>
      </w:tr>
      <w:tr w:rsidRPr="00D05BB7" w:rsidR="00D05BB7" w:rsidTr="6D4388D0" w14:paraId="4031CB58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shd w:val="clear" w:color="auto" w:fill="D9D9D9" w:themeFill="background1" w:themeFillShade="D9"/>
            <w:tcMar/>
            <w:vAlign w:val="center"/>
          </w:tcPr>
          <w:p w:rsidRPr="00D05BB7" w:rsidR="00D05BB7" w:rsidP="00D05BB7" w:rsidRDefault="00D05BB7" w14:paraId="0C01E819" w14:textId="293BA0A4">
            <w:pPr>
              <w:pStyle w:val="BPNtableheader"/>
            </w:pPr>
            <w:r w:rsidRPr="00D05BB7">
              <w:t>Training</w:t>
            </w:r>
          </w:p>
        </w:tc>
      </w:tr>
      <w:tr w:rsidR="00D05BB7" w:rsidTr="6D4388D0" w14:paraId="6CE941A8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5152B4A7" w14:textId="6F8E865F">
            <w:pPr>
              <w:pStyle w:val="BPNtablebody"/>
            </w:pPr>
            <w:r w:rsidRPr="006A7753">
              <w:t>Develop individual action plans tailored to candidate needs</w:t>
            </w:r>
          </w:p>
        </w:tc>
      </w:tr>
      <w:tr w:rsidR="00D05BB7" w:rsidTr="6D4388D0" w14:paraId="59199919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4B88C5D0" w14:textId="49C5DFB3">
            <w:pPr>
              <w:pStyle w:val="BPNtablebody"/>
            </w:pPr>
            <w:r>
              <w:t>Support the delivery of</w:t>
            </w:r>
            <w:r w:rsidRPr="006A7753">
              <w:t xml:space="preserve"> training using approved training resources in the workplace </w:t>
            </w:r>
            <w:r>
              <w:t>to cover Knowledge, Skills and Behaviours.</w:t>
            </w:r>
          </w:p>
        </w:tc>
      </w:tr>
      <w:tr w:rsidR="00D05BB7" w:rsidTr="6D4388D0" w14:paraId="6AB592CE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46133A6F" w14:textId="4B127ADF">
            <w:pPr>
              <w:pStyle w:val="BPNtablebody"/>
            </w:pPr>
            <w:r w:rsidRPr="00F03912">
              <w:t xml:space="preserve">English and Maths </w:t>
            </w:r>
            <w:r>
              <w:t>–</w:t>
            </w:r>
            <w:r w:rsidRPr="00F03912">
              <w:t xml:space="preserve"> </w:t>
            </w:r>
            <w:r>
              <w:t xml:space="preserve">Training, </w:t>
            </w:r>
            <w:r w:rsidRPr="00F03912">
              <w:t xml:space="preserve">monitoring, </w:t>
            </w:r>
            <w:r>
              <w:t>supporting, recording and reporting</w:t>
            </w:r>
            <w:r w:rsidRPr="00F03912">
              <w:t xml:space="preserve"> </w:t>
            </w:r>
            <w:r>
              <w:t>to ensure successful completion</w:t>
            </w:r>
            <w:r w:rsidR="003300A8">
              <w:t xml:space="preserve"> in partnership with FS specialist</w:t>
            </w:r>
          </w:p>
        </w:tc>
      </w:tr>
      <w:tr w:rsidR="00D05BB7" w:rsidTr="6D4388D0" w14:paraId="40B9D312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52CDEAE9" w14:textId="3F9D23A1">
            <w:pPr>
              <w:pStyle w:val="BPNtablebody"/>
            </w:pPr>
            <w:r>
              <w:t>Provide tutorial support including key training for the Apprentice (and Employer around Prevent and British Values), Personal Development, Behaviour and Welfare, Safeguarding and any additional learning support requirements</w:t>
            </w:r>
          </w:p>
        </w:tc>
      </w:tr>
      <w:tr w:rsidR="4B4C6FCB" w:rsidTr="6D4388D0" w14:paraId="26EF5533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4B4C6FCB" w:rsidP="4B4C6FCB" w:rsidRDefault="4B4C6FCB" w14:paraId="28C76D5F" w14:textId="31414289">
            <w:pPr>
              <w:pStyle w:val="BPNtablebody"/>
            </w:pPr>
            <w:r>
              <w:t>Supporting with remote online delivery of webinars to groups of apprentices</w:t>
            </w:r>
          </w:p>
        </w:tc>
      </w:tr>
      <w:tr w:rsidR="6D4388D0" w:rsidTr="6D4388D0" w14:paraId="4828ED15">
        <w:trPr>
          <w:cantSplit/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6D4388D0" w:rsidP="6D4388D0" w:rsidRDefault="6D4388D0" w14:paraId="093578D5" w14:textId="0AA36A91">
            <w:pPr>
              <w:pStyle w:val="BPNtablebody"/>
            </w:pPr>
            <w:r w:rsidR="6D4388D0">
              <w:rPr/>
              <w:t>Train and promote British Values and Prevent, mental health and well-being, careers information and guidance and train on topics such as Sexual Exploitation and being safe online</w:t>
            </w:r>
          </w:p>
          <w:p w:rsidR="6D4388D0" w:rsidP="6D4388D0" w:rsidRDefault="6D4388D0" w14:paraId="3C02D18B" w14:textId="22D51A64">
            <w:pPr>
              <w:pStyle w:val="BPNtablebody"/>
            </w:pPr>
          </w:p>
        </w:tc>
      </w:tr>
      <w:tr w:rsidRPr="00D05BB7" w:rsidR="00D05BB7" w:rsidTr="6D4388D0" w14:paraId="2FF46DDE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shd w:val="clear" w:color="auto" w:fill="D9D9D9" w:themeFill="background1" w:themeFillShade="D9"/>
            <w:tcMar/>
            <w:vAlign w:val="center"/>
          </w:tcPr>
          <w:p w:rsidRPr="00D05BB7" w:rsidR="00D05BB7" w:rsidP="00D05BB7" w:rsidRDefault="00D05BB7" w14:paraId="33E33EFE" w14:textId="0A6CBB5F">
            <w:pPr>
              <w:pStyle w:val="BPNtableheader"/>
            </w:pPr>
            <w:r w:rsidRPr="00D05BB7">
              <w:t>Co-ordination and Support</w:t>
            </w:r>
          </w:p>
        </w:tc>
      </w:tr>
      <w:tr w:rsidR="00D05BB7" w:rsidTr="6D4388D0" w14:paraId="3DE893ED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4F279E16" w14:textId="085CE3DD">
            <w:pPr>
              <w:pStyle w:val="BPNtablebody"/>
            </w:pPr>
            <w:r w:rsidRPr="006A7753">
              <w:lastRenderedPageBreak/>
              <w:t>Monitor candidate progress and provide support in completion of portfolios</w:t>
            </w:r>
            <w:r>
              <w:t>, end point assessments</w:t>
            </w:r>
            <w:r w:rsidRPr="006A7753">
              <w:t xml:space="preserve"> and other evidence setting targets to ensure timely completion</w:t>
            </w:r>
          </w:p>
        </w:tc>
      </w:tr>
      <w:tr w:rsidR="00D05BB7" w:rsidTr="6D4388D0" w14:paraId="2346444E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</w:tcPr>
          <w:p w:rsidR="00D05BB7" w:rsidP="00D05BB7" w:rsidRDefault="00D05BB7" w14:paraId="1E7FAE16" w14:textId="6E9E392C">
            <w:pPr>
              <w:pStyle w:val="BPNtablebody"/>
            </w:pPr>
            <w:r w:rsidRPr="009A6E2D">
              <w:t>Detailing, monitoring, recording and reporting of ALS</w:t>
            </w:r>
          </w:p>
        </w:tc>
      </w:tr>
      <w:tr w:rsidR="00D05BB7" w:rsidTr="6D4388D0" w14:paraId="646C0671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59B734A8" w14:textId="47044D69">
            <w:pPr>
              <w:pStyle w:val="BPNtablebody"/>
            </w:pPr>
            <w:r w:rsidRPr="006A7753">
              <w:t>Supply information to employees and employers to support apprenticeship programmes</w:t>
            </w:r>
          </w:p>
        </w:tc>
      </w:tr>
      <w:tr w:rsidR="00D05BB7" w:rsidTr="6D4388D0" w14:paraId="778FD0BA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1F400F18" w14:textId="0B1A9BE0">
            <w:pPr>
              <w:pStyle w:val="BPNtablebody"/>
            </w:pPr>
            <w:r w:rsidRPr="006A7753">
              <w:t xml:space="preserve">Liaise with </w:t>
            </w:r>
            <w:r>
              <w:t>Line Manager’s to facilitate Reviews and appraisals</w:t>
            </w:r>
          </w:p>
        </w:tc>
      </w:tr>
      <w:tr w:rsidR="00D05BB7" w:rsidTr="6D4388D0" w14:paraId="42845F8C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63475492" w14:textId="16DA94FA">
            <w:pPr>
              <w:pStyle w:val="BPNtablebody"/>
            </w:pPr>
            <w:r w:rsidRPr="006A7753">
              <w:t>Provide appropriate data and information regarding the programme and learners as required and contribute to the regular self-assessment monitoring process</w:t>
            </w:r>
          </w:p>
        </w:tc>
      </w:tr>
      <w:tr w:rsidR="00D05BB7" w:rsidTr="6D4388D0" w14:paraId="50E160DD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6B525706" w14:textId="5A9201ED">
            <w:pPr>
              <w:pStyle w:val="BPNtablebody"/>
            </w:pPr>
            <w:r w:rsidRPr="006A7753">
              <w:t>Take responsibility for the quality of the start-up pa</w:t>
            </w:r>
            <w:r>
              <w:t xml:space="preserve">ck (on-boarding) </w:t>
            </w:r>
            <w:r w:rsidRPr="006A7753">
              <w:t>and evidence base for each</w:t>
            </w:r>
            <w:r>
              <w:t xml:space="preserve"> apprentice</w:t>
            </w:r>
          </w:p>
        </w:tc>
      </w:tr>
      <w:tr w:rsidR="00D05BB7" w:rsidTr="6D4388D0" w14:paraId="5229D824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714DD679" w14:textId="1B420169">
            <w:pPr>
              <w:pStyle w:val="BPNtablebody"/>
            </w:pPr>
            <w:r w:rsidRPr="006A7753">
              <w:t xml:space="preserve">Attend CPD </w:t>
            </w:r>
            <w:r>
              <w:t xml:space="preserve">and Standardisation </w:t>
            </w:r>
            <w:r w:rsidRPr="006A7753">
              <w:t>events as appropriate</w:t>
            </w:r>
            <w:r>
              <w:t xml:space="preserve"> remotely</w:t>
            </w:r>
            <w:r w:rsidR="00772A45">
              <w:t xml:space="preserve"> and</w:t>
            </w:r>
            <w:r w:rsidR="00982817">
              <w:t xml:space="preserve"> </w:t>
            </w:r>
            <w:r w:rsidR="00772A45">
              <w:t>at Bristol Head Office</w:t>
            </w:r>
            <w:r w:rsidR="008D56CA">
              <w:t xml:space="preserve"> three times per year and attend Company Conferences in Bristol</w:t>
            </w:r>
            <w:r w:rsidR="003300A8">
              <w:t xml:space="preserve"> as required</w:t>
            </w:r>
          </w:p>
        </w:tc>
      </w:tr>
      <w:tr w:rsidR="00D05BB7" w:rsidTr="6D4388D0" w14:paraId="375C8FC4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2A55C468" w14:textId="521B21E6">
            <w:pPr>
              <w:pStyle w:val="BPNtablebody"/>
            </w:pPr>
            <w:r>
              <w:t>Support the apprentice and employer as part of the end Point Assessment process</w:t>
            </w:r>
          </w:p>
        </w:tc>
      </w:tr>
      <w:tr w:rsidR="00D05BB7" w:rsidTr="6D4388D0" w14:paraId="3A1ACAB0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shd w:val="clear" w:color="auto" w:fill="D9D9D9" w:themeFill="background1" w:themeFillShade="D9"/>
            <w:tcMar/>
            <w:vAlign w:val="center"/>
          </w:tcPr>
          <w:p w:rsidR="00D05BB7" w:rsidP="00D05BB7" w:rsidRDefault="00D05BB7" w14:paraId="75041EB4" w14:textId="75F05835">
            <w:pPr>
              <w:pStyle w:val="BPNtableheader"/>
            </w:pPr>
            <w:r w:rsidRPr="006A7753">
              <w:t>Administration</w:t>
            </w:r>
          </w:p>
        </w:tc>
      </w:tr>
      <w:tr w:rsidR="00D05BB7" w:rsidTr="6D4388D0" w14:paraId="67ABEBB8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30DE9FF9" w14:textId="2074D96C">
            <w:pPr>
              <w:pStyle w:val="BPNtablebody"/>
            </w:pPr>
            <w:r w:rsidRPr="006A7753">
              <w:t>Complete all relevant documentation in order to progress the signing up and recording of new candidates on the programme</w:t>
            </w:r>
          </w:p>
        </w:tc>
      </w:tr>
      <w:tr w:rsidR="00D05BB7" w:rsidTr="6D4388D0" w14:paraId="25F049D8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497EF0FF" w14:textId="3DC5DAED">
            <w:pPr>
              <w:pStyle w:val="BPNtablebody"/>
            </w:pPr>
            <w:r>
              <w:t>M</w:t>
            </w:r>
            <w:r w:rsidRPr="006A7753">
              <w:t>aintain documentation that records the progress of candidates on programme against specified targets</w:t>
            </w:r>
          </w:p>
        </w:tc>
      </w:tr>
      <w:tr w:rsidR="00D05BB7" w:rsidTr="6D4388D0" w14:paraId="5478F2FF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0E4DA9D4" w14:textId="6A6C9601">
            <w:pPr>
              <w:pStyle w:val="BPNtablebody"/>
            </w:pPr>
            <w:r w:rsidRPr="006A7753">
              <w:t>Complete documentation in relation to visits to employers, candidate reviews, assessment visits and any other such appointments that evidence, support and maintain relationships with candidates and employers</w:t>
            </w:r>
          </w:p>
        </w:tc>
      </w:tr>
      <w:tr w:rsidR="00D05BB7" w:rsidTr="6D4388D0" w14:paraId="3C33316D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tcMar/>
            <w:vAlign w:val="center"/>
          </w:tcPr>
          <w:p w:rsidR="00D05BB7" w:rsidP="00D05BB7" w:rsidRDefault="00D05BB7" w14:paraId="3F0EF754" w14:textId="62C39162">
            <w:pPr>
              <w:pStyle w:val="BPNtablebody"/>
            </w:pPr>
            <w:r>
              <w:t>Ensure timely achievement</w:t>
            </w:r>
            <w:r w:rsidRPr="006A7753">
              <w:t xml:space="preserve"> of </w:t>
            </w:r>
            <w:r>
              <w:t xml:space="preserve">all </w:t>
            </w:r>
            <w:r w:rsidRPr="006A7753">
              <w:t xml:space="preserve">students on programme and complete the required documentation </w:t>
            </w:r>
            <w:r>
              <w:t>to achieve Gateway and End Point Assessment</w:t>
            </w:r>
          </w:p>
        </w:tc>
      </w:tr>
      <w:tr w:rsidR="00D05BB7" w:rsidTr="6D4388D0" w14:paraId="65304777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shd w:val="clear" w:color="auto" w:fill="BFBFBF" w:themeFill="background1" w:themeFillShade="BF"/>
            <w:tcMar/>
            <w:vAlign w:val="center"/>
          </w:tcPr>
          <w:p w:rsidR="00D05BB7" w:rsidP="00D05BB7" w:rsidRDefault="00D05BB7" w14:paraId="12FBE942" w14:textId="03AD4176">
            <w:pPr>
              <w:pStyle w:val="BPNtableheader"/>
            </w:pPr>
            <w:r w:rsidRPr="006A7753">
              <w:t>Other</w:t>
            </w:r>
          </w:p>
        </w:tc>
      </w:tr>
      <w:tr w:rsidR="00D05BB7" w:rsidTr="6D4388D0" w14:paraId="165075E2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shd w:val="clear" w:color="auto" w:fill="FFFFFF" w:themeFill="background1"/>
            <w:tcMar/>
            <w:vAlign w:val="center"/>
          </w:tcPr>
          <w:p w:rsidR="00D05BB7" w:rsidP="00D05BB7" w:rsidRDefault="00D05BB7" w14:paraId="08328CCE" w14:textId="28B4EBB7">
            <w:pPr>
              <w:pStyle w:val="BPNtablebody"/>
            </w:pPr>
            <w:r w:rsidRPr="006A7753">
              <w:t xml:space="preserve">Any other duties connected with the post as are reasonably required from time to time </w:t>
            </w:r>
          </w:p>
        </w:tc>
      </w:tr>
      <w:tr w:rsidR="00D05BB7" w:rsidTr="6D4388D0" w14:paraId="1BE400A5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shd w:val="clear" w:color="auto" w:fill="FFFFFF" w:themeFill="background1"/>
            <w:tcMar/>
            <w:vAlign w:val="center"/>
          </w:tcPr>
          <w:p w:rsidRPr="006A7753" w:rsidR="00D05BB7" w:rsidP="00D05BB7" w:rsidRDefault="00D05BB7" w14:paraId="3FC38686" w14:textId="77777777">
            <w:pPr>
              <w:pStyle w:val="BPNtablebody"/>
            </w:pPr>
            <w:r w:rsidRPr="006A7753">
              <w:t>Equality &amp; Diversity</w:t>
            </w:r>
          </w:p>
          <w:p w:rsidR="00D05BB7" w:rsidP="00D05BB7" w:rsidRDefault="00D05BB7" w14:paraId="27C717AD" w14:textId="4B0CA19D">
            <w:pPr>
              <w:pStyle w:val="BPNtablebody"/>
            </w:pPr>
            <w:r w:rsidRPr="006A7753">
              <w:t xml:space="preserve">Support and promote equality and diversity at </w:t>
            </w:r>
            <w:r>
              <w:t>Best Practice</w:t>
            </w:r>
            <w:r w:rsidRPr="006A7753">
              <w:t xml:space="preserve"> </w:t>
            </w:r>
            <w:r>
              <w:t xml:space="preserve">Network </w:t>
            </w:r>
            <w:r w:rsidRPr="006A7753">
              <w:t>to ensure equality of opportunity for all students, visitors and staff and the elimination of discriminatory practices</w:t>
            </w:r>
          </w:p>
        </w:tc>
      </w:tr>
      <w:tr w:rsidR="00D05BB7" w:rsidTr="6D4388D0" w14:paraId="43D58647" w14:textId="77777777">
        <w:trPr>
          <w:cantSplit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736" w:type="dxa"/>
            <w:shd w:val="clear" w:color="auto" w:fill="FFFFFF" w:themeFill="background1"/>
            <w:tcMar/>
            <w:vAlign w:val="center"/>
          </w:tcPr>
          <w:p w:rsidRPr="006A7753" w:rsidR="00D05BB7" w:rsidP="00D05BB7" w:rsidRDefault="00D05BB7" w14:paraId="3EA0E332" w14:textId="77777777">
            <w:pPr>
              <w:pStyle w:val="BPNtablebody"/>
            </w:pPr>
            <w:r w:rsidRPr="006A7753">
              <w:t>Safeguarding</w:t>
            </w:r>
          </w:p>
          <w:p w:rsidR="00D05BB7" w:rsidP="00D05BB7" w:rsidRDefault="00D05BB7" w14:paraId="14F987A5" w14:textId="3D38C2DD">
            <w:pPr>
              <w:pStyle w:val="BPNtablebody"/>
            </w:pPr>
            <w:r w:rsidRPr="006A7753">
              <w:t xml:space="preserve">Support and promote the safeguarding agenda </w:t>
            </w:r>
            <w:r>
              <w:t>at Best Practice</w:t>
            </w:r>
            <w:r w:rsidRPr="006A7753">
              <w:t xml:space="preserve"> </w:t>
            </w:r>
            <w:r>
              <w:t>Network</w:t>
            </w:r>
            <w:r w:rsidRPr="006A7753">
              <w:t xml:space="preserve"> to ensure students, visitors and staff are safeguarded.</w:t>
            </w:r>
          </w:p>
        </w:tc>
      </w:tr>
    </w:tbl>
    <w:p w:rsidRPr="00DF3C98" w:rsidR="00D05BB7" w:rsidP="00D05BB7" w:rsidRDefault="00D05BB7" w14:paraId="1E7B82D8" w14:textId="77777777">
      <w:pPr>
        <w:pStyle w:val="Heading2"/>
      </w:pPr>
      <w:r w:rsidRPr="00DF3C98">
        <w:t>Qualifications/Skills/Knowledge/Qualities</w:t>
      </w:r>
    </w:p>
    <w:p w:rsidRPr="00D05BB7" w:rsidR="00D05BB7" w:rsidP="00D05BB7" w:rsidRDefault="00D05BB7" w14:paraId="4C02BB4B" w14:textId="77777777">
      <w:r w:rsidRPr="00D05BB7">
        <w:t xml:space="preserve">The success of Best Practice Network rests on a very strongly felt and shared set of values which determine its strategic direction.  It is crucial that the successful candidate shares our values of student-centredness, equality of opportunity and parity of esteem for staff and students.  </w:t>
      </w:r>
    </w:p>
    <w:p w:rsidRPr="00D05BB7" w:rsidR="00D05BB7" w:rsidP="00D05BB7" w:rsidRDefault="00D05BB7" w14:paraId="3FBB9127" w14:textId="77777777">
      <w:r w:rsidRPr="00D05BB7">
        <w:t>At Best Practice Network we are:</w:t>
      </w:r>
    </w:p>
    <w:p w:rsidRPr="00D05BB7" w:rsidR="00D05BB7" w:rsidP="00D05BB7" w:rsidRDefault="00D05BB7" w14:paraId="6A64C398" w14:textId="77777777">
      <w:pPr>
        <w:pStyle w:val="ListBullet"/>
      </w:pPr>
      <w:r w:rsidRPr="00D05BB7">
        <w:t>Passionate and excited about learning</w:t>
      </w:r>
    </w:p>
    <w:p w:rsidRPr="00D05BB7" w:rsidR="00D05BB7" w:rsidP="00D05BB7" w:rsidRDefault="00D05BB7" w14:paraId="36B0974E" w14:textId="77777777">
      <w:pPr>
        <w:pStyle w:val="ListBullet"/>
      </w:pPr>
      <w:r w:rsidRPr="00D05BB7">
        <w:t>Inclusive and supportive</w:t>
      </w:r>
    </w:p>
    <w:p w:rsidRPr="00D05BB7" w:rsidR="00D05BB7" w:rsidP="00D05BB7" w:rsidRDefault="00D05BB7" w14:paraId="2FA95332" w14:textId="77777777">
      <w:pPr>
        <w:pStyle w:val="ListBullet"/>
      </w:pPr>
      <w:r w:rsidRPr="00D05BB7">
        <w:t>Responsive to student, employer and community needs</w:t>
      </w:r>
    </w:p>
    <w:p w:rsidRPr="00D05BB7" w:rsidR="00D05BB7" w:rsidP="00D05BB7" w:rsidRDefault="00D05BB7" w14:paraId="0DE96010" w14:textId="77777777">
      <w:pPr>
        <w:pStyle w:val="ListBullet"/>
      </w:pPr>
      <w:r w:rsidRPr="00D05BB7">
        <w:t>Always aspiring to the highest standards</w:t>
      </w:r>
    </w:p>
    <w:p w:rsidRPr="00D05BB7" w:rsidR="00D05BB7" w:rsidP="00D05BB7" w:rsidRDefault="00D05BB7" w14:paraId="4D16F072" w14:textId="77777777">
      <w:pPr>
        <w:pStyle w:val="ListBullet"/>
      </w:pPr>
      <w:r w:rsidRPr="00D05BB7">
        <w:t>Professional and enterprising</w:t>
      </w:r>
    </w:p>
    <w:p w:rsidRPr="00D05BB7" w:rsidR="00D05BB7" w:rsidP="00D05BB7" w:rsidRDefault="00D05BB7" w14:paraId="04132CD2" w14:textId="77777777">
      <w:pPr>
        <w:pStyle w:val="ListBullet"/>
      </w:pPr>
      <w:r w:rsidRPr="00D05BB7">
        <w:t>Innovative and creative</w:t>
      </w:r>
    </w:p>
    <w:p w:rsidRPr="00D05BB7" w:rsidR="00D05BB7" w:rsidP="00D05BB7" w:rsidRDefault="00D05BB7" w14:paraId="6EAB1AE0" w14:textId="77777777">
      <w:pPr>
        <w:pStyle w:val="ListBullet"/>
      </w:pPr>
      <w:r w:rsidRPr="00D05BB7">
        <w:t>Friendly and welcoming</w:t>
      </w:r>
    </w:p>
    <w:p w:rsidR="00D05BB7" w:rsidP="00D05BB7" w:rsidRDefault="00D05BB7" w14:paraId="7E7F54B7" w14:textId="2061F5B7">
      <w:r w:rsidRPr="00DF3C98">
        <w:t>The following criteria are used to shortlist applicants and assess candidates.  Please show evidence of how you meet these criteria in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370"/>
      </w:tblGrid>
      <w:tr w:rsidRPr="00D05BB7" w:rsidR="00D05BB7" w:rsidTr="6D4388D0" w14:paraId="3773DC8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66" w:type="dxa"/>
            <w:tcMar/>
          </w:tcPr>
          <w:p w:rsidRPr="00D05BB7" w:rsidR="00D05BB7" w:rsidP="00D05BB7" w:rsidRDefault="00D05BB7" w14:paraId="2A33D5F8" w14:textId="61EC2A40">
            <w:pPr>
              <w:pStyle w:val="BPNtableheader"/>
            </w:pPr>
            <w:r w:rsidRPr="00D05BB7">
              <w:t>Essential Criteria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tcMar/>
          </w:tcPr>
          <w:p w:rsidRPr="00D05BB7" w:rsidR="00D05BB7" w:rsidP="00D05BB7" w:rsidRDefault="00D05BB7" w14:paraId="21A44EE8" w14:textId="3C1DB783">
            <w:pPr>
              <w:pStyle w:val="BPNtableheader"/>
            </w:pPr>
            <w:r w:rsidRPr="00D05BB7">
              <w:t>How Measured</w:t>
            </w:r>
          </w:p>
        </w:tc>
      </w:tr>
      <w:tr w:rsidR="00D05BB7" w:rsidTr="6D4388D0" w14:paraId="1CCF887D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66" w:type="dxa"/>
            <w:tcMar/>
          </w:tcPr>
          <w:p w:rsidR="00D05BB7" w:rsidP="00D05BB7" w:rsidRDefault="00D05BB7" w14:paraId="72DFA3AB" w14:textId="5B15E365">
            <w:pPr>
              <w:pStyle w:val="BPNtablebody"/>
            </w:pPr>
            <w:r w:rsidRPr="00362D9F">
              <w:t>Hold a qualification or have experience in the subject area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tcMar/>
          </w:tcPr>
          <w:p w:rsidR="00D05BB7" w:rsidP="00D05BB7" w:rsidRDefault="00D05BB7" w14:paraId="0896D0A9" w14:textId="71C18C7B">
            <w:pPr>
              <w:pStyle w:val="BPNtablebody"/>
            </w:pPr>
            <w:r w:rsidRPr="00362D9F">
              <w:t>Application</w:t>
            </w:r>
          </w:p>
        </w:tc>
      </w:tr>
      <w:tr w:rsidR="00D05BB7" w:rsidTr="6D4388D0" w14:paraId="68AA3F06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66" w:type="dxa"/>
            <w:tcMar/>
          </w:tcPr>
          <w:p w:rsidR="00D05BB7" w:rsidP="00D05BB7" w:rsidRDefault="00D05BB7" w14:paraId="60B3D383" w14:textId="29372F04">
            <w:pPr>
              <w:pStyle w:val="BPNtablebody"/>
            </w:pPr>
            <w:r w:rsidRPr="00362D9F">
              <w:t>Have up to date industry knowledge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tcMar/>
          </w:tcPr>
          <w:p w:rsidR="00D05BB7" w:rsidP="00D05BB7" w:rsidRDefault="00D05BB7" w14:paraId="6DC639F4" w14:textId="45136852">
            <w:pPr>
              <w:pStyle w:val="BPNtablebody"/>
            </w:pPr>
            <w:r w:rsidRPr="00362D9F">
              <w:t>Application/Interview</w:t>
            </w:r>
          </w:p>
        </w:tc>
      </w:tr>
      <w:tr w:rsidR="00D05BB7" w:rsidTr="6D4388D0" w14:paraId="6CF8D65D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66" w:type="dxa"/>
            <w:tcMar/>
          </w:tcPr>
          <w:p w:rsidR="00D05BB7" w:rsidP="00D05BB7" w:rsidRDefault="00D05BB7" w14:paraId="6640ACE8" w14:textId="1495F0A7">
            <w:pPr>
              <w:pStyle w:val="BPNtablebody"/>
            </w:pPr>
            <w:r w:rsidRPr="00362D9F">
              <w:t>Hold Level 2 Numeracy and Literacy qualifications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tcMar/>
          </w:tcPr>
          <w:p w:rsidR="00D05BB7" w:rsidP="00D05BB7" w:rsidRDefault="00D05BB7" w14:paraId="5A36376A" w14:textId="573DE87F">
            <w:pPr>
              <w:pStyle w:val="BPNtablebody"/>
            </w:pPr>
            <w:r w:rsidRPr="00362D9F">
              <w:t>Application/Certificates</w:t>
            </w:r>
          </w:p>
        </w:tc>
      </w:tr>
      <w:tr w:rsidR="00D05BB7" w:rsidTr="6D4388D0" w14:paraId="660B0C48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66" w:type="dxa"/>
            <w:tcMar/>
          </w:tcPr>
          <w:p w:rsidR="00D05BB7" w:rsidP="00D05BB7" w:rsidRDefault="00D05BB7" w14:paraId="2144AD77" w14:textId="7D0D21F4">
            <w:pPr>
              <w:pStyle w:val="BPNtablebody"/>
            </w:pPr>
            <w:r w:rsidRPr="00362D9F">
              <w:t>Have experience of working with employers in a training or customer relations role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tcMar/>
          </w:tcPr>
          <w:p w:rsidR="00D05BB7" w:rsidP="00D05BB7" w:rsidRDefault="00D05BB7" w14:paraId="62BF757C" w14:textId="7BDC9B54">
            <w:pPr>
              <w:pStyle w:val="BPNtablebody"/>
            </w:pPr>
            <w:r w:rsidRPr="00362D9F">
              <w:t>Application/interview</w:t>
            </w:r>
          </w:p>
        </w:tc>
      </w:tr>
      <w:tr w:rsidR="00D05BB7" w:rsidTr="6D4388D0" w14:paraId="1DE0FFE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66" w:type="dxa"/>
            <w:tcMar/>
          </w:tcPr>
          <w:p w:rsidR="00D05BB7" w:rsidP="00D05BB7" w:rsidRDefault="00D05BB7" w14:paraId="50E3181F" w14:textId="593FD1F0">
            <w:pPr>
              <w:pStyle w:val="BPNtablebody"/>
            </w:pPr>
            <w:r w:rsidRPr="00362D9F">
              <w:t>Able to develop strong professional relationships with employers and learners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tcMar/>
          </w:tcPr>
          <w:p w:rsidR="00D05BB7" w:rsidP="00D05BB7" w:rsidRDefault="00D05BB7" w14:paraId="332141AB" w14:textId="0065B7BD">
            <w:pPr>
              <w:pStyle w:val="BPNtablebody"/>
            </w:pPr>
            <w:r w:rsidRPr="00362D9F">
              <w:t>Application/Interview</w:t>
            </w:r>
          </w:p>
        </w:tc>
      </w:tr>
      <w:tr w:rsidR="00D05BB7" w:rsidTr="6D4388D0" w14:paraId="42745FF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66" w:type="dxa"/>
            <w:tcMar/>
          </w:tcPr>
          <w:p w:rsidR="00D05BB7" w:rsidP="00D05BB7" w:rsidRDefault="00D05BB7" w14:paraId="5BC554DF" w14:textId="59466F14">
            <w:pPr>
              <w:pStyle w:val="BPNtablebody"/>
            </w:pPr>
            <w:r w:rsidRPr="00362D9F">
              <w:t>Have strong IT skills and be willing to work with e-portfolio’s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tcMar/>
          </w:tcPr>
          <w:p w:rsidR="00D05BB7" w:rsidP="00D05BB7" w:rsidRDefault="00D05BB7" w14:paraId="3C55CBB3" w14:textId="7E202C8D">
            <w:pPr>
              <w:pStyle w:val="BPNtablebody"/>
            </w:pPr>
            <w:r w:rsidRPr="00362D9F">
              <w:t>Application/Interview</w:t>
            </w:r>
          </w:p>
        </w:tc>
      </w:tr>
      <w:tr w:rsidR="00D05BB7" w:rsidTr="6D4388D0" w14:paraId="5A4CF6B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66" w:type="dxa"/>
            <w:tcMar/>
          </w:tcPr>
          <w:p w:rsidR="00D05BB7" w:rsidP="00D05BB7" w:rsidRDefault="00D05BB7" w14:paraId="0591E9E3" w14:textId="335A2718">
            <w:pPr>
              <w:pStyle w:val="BPNtablebody"/>
            </w:pPr>
            <w:r w:rsidRPr="00362D9F">
              <w:t>Can motivate learners and ensure they complete on 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tcMar/>
          </w:tcPr>
          <w:p w:rsidR="00D05BB7" w:rsidP="00D05BB7" w:rsidRDefault="00D05BB7" w14:paraId="49C65F90" w14:textId="249A7F97">
            <w:pPr>
              <w:pStyle w:val="BPNtablebody"/>
            </w:pPr>
            <w:r w:rsidRPr="00362D9F">
              <w:t xml:space="preserve">Application/interview </w:t>
            </w:r>
          </w:p>
        </w:tc>
      </w:tr>
      <w:tr w:rsidR="00D05BB7" w:rsidTr="6D4388D0" w14:paraId="34C1313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66" w:type="dxa"/>
            <w:tcMar/>
          </w:tcPr>
          <w:p w:rsidR="00D05BB7" w:rsidP="00D05BB7" w:rsidRDefault="00D05BB7" w14:paraId="4148985E" w14:textId="561D7C5A">
            <w:pPr>
              <w:pStyle w:val="BPNtablebody"/>
            </w:pPr>
            <w:r w:rsidRPr="00362D9F">
              <w:t xml:space="preserve">Hold a full driving licence, have own vehicle and be willing to travel to customer sites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tcMar/>
          </w:tcPr>
          <w:p w:rsidR="00D05BB7" w:rsidP="00D05BB7" w:rsidRDefault="00D05BB7" w14:paraId="190A21D9" w14:textId="443860E3">
            <w:pPr>
              <w:pStyle w:val="BPNtablebody"/>
            </w:pPr>
            <w:r w:rsidRPr="00362D9F">
              <w:t xml:space="preserve">Application </w:t>
            </w:r>
          </w:p>
        </w:tc>
      </w:tr>
      <w:tr w:rsidR="00D05BB7" w:rsidTr="6D4388D0" w14:paraId="3E50C32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66" w:type="dxa"/>
            <w:tcMar/>
          </w:tcPr>
          <w:p w:rsidR="00D05BB7" w:rsidP="00D05BB7" w:rsidRDefault="00D05BB7" w14:paraId="7288D07B" w14:textId="41E9B649">
            <w:pPr>
              <w:pStyle w:val="BPNtablebody"/>
            </w:pPr>
            <w:r w:rsidRPr="00362D9F">
              <w:t>Have high levels of motivation and the ability to use own initiative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tcMar/>
          </w:tcPr>
          <w:p w:rsidR="00D05BB7" w:rsidP="00D05BB7" w:rsidRDefault="00D05BB7" w14:paraId="05B2FAEB" w14:textId="3E02F5D9">
            <w:pPr>
              <w:pStyle w:val="BPNtablebody"/>
            </w:pPr>
            <w:r w:rsidRPr="00362D9F">
              <w:t xml:space="preserve">Interview </w:t>
            </w:r>
          </w:p>
        </w:tc>
      </w:tr>
      <w:tr w:rsidRPr="00D05BB7" w:rsidR="00D05BB7" w:rsidTr="6D4388D0" w14:paraId="092FC4E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B6B6B6"/>
            <w:tcMar/>
          </w:tcPr>
          <w:p w:rsidRPr="00D05BB7" w:rsidR="00D05BB7" w:rsidP="00D05BB7" w:rsidRDefault="00D05BB7" w14:paraId="3B5B17A4" w14:textId="129E4BD1">
            <w:pPr>
              <w:pStyle w:val="BPNtableheader"/>
            </w:pPr>
            <w:r w:rsidRPr="00D05BB7">
              <w:t>Desirable Criteria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shd w:val="clear" w:color="auto" w:fill="B6B6B6"/>
            <w:tcMar/>
          </w:tcPr>
          <w:p w:rsidRPr="00D05BB7" w:rsidR="00D05BB7" w:rsidP="00D05BB7" w:rsidRDefault="00D05BB7" w14:paraId="30A6C712" w14:textId="5DCF5D6D">
            <w:pPr>
              <w:pStyle w:val="BPNtableheader"/>
            </w:pPr>
            <w:r w:rsidRPr="00D05BB7">
              <w:t xml:space="preserve">How Measured </w:t>
            </w:r>
          </w:p>
        </w:tc>
      </w:tr>
      <w:tr w:rsidR="00D05BB7" w:rsidTr="6D4388D0" w14:paraId="46B1D669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66" w:type="dxa"/>
            <w:tcMar/>
          </w:tcPr>
          <w:p w:rsidR="00D05BB7" w:rsidP="00D05BB7" w:rsidRDefault="00D05BB7" w14:paraId="08A075DB" w14:textId="774009E4">
            <w:pPr>
              <w:pStyle w:val="BPNtablebody"/>
            </w:pPr>
            <w:r w:rsidRPr="00362D9F">
              <w:t xml:space="preserve">Hold an assessor qualification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tcMar/>
          </w:tcPr>
          <w:p w:rsidR="00D05BB7" w:rsidP="00D05BB7" w:rsidRDefault="00D05BB7" w14:paraId="0ED61A0B" w14:textId="6EC87439">
            <w:pPr>
              <w:pStyle w:val="BPNtablebody"/>
            </w:pPr>
            <w:r w:rsidRPr="00362D9F">
              <w:t>Application</w:t>
            </w:r>
          </w:p>
        </w:tc>
      </w:tr>
      <w:tr w:rsidR="00D05BB7" w:rsidTr="6D4388D0" w14:paraId="60DD7A91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66" w:type="dxa"/>
            <w:tcMar/>
          </w:tcPr>
          <w:p w:rsidR="00D05BB7" w:rsidP="00D05BB7" w:rsidRDefault="00D05BB7" w14:paraId="2F7B5FC0" w14:textId="1B1FAD6A">
            <w:pPr>
              <w:pStyle w:val="BPNtablebody"/>
            </w:pPr>
            <w:r w:rsidRPr="00362D9F">
              <w:t>Hold a relevant degree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tcMar/>
          </w:tcPr>
          <w:p w:rsidR="00D05BB7" w:rsidP="00D05BB7" w:rsidRDefault="00D05BB7" w14:paraId="2B1507EB" w14:textId="294C74FB">
            <w:pPr>
              <w:pStyle w:val="BPNtablebody"/>
            </w:pPr>
            <w:r w:rsidRPr="00362D9F">
              <w:t xml:space="preserve">Application </w:t>
            </w:r>
          </w:p>
        </w:tc>
      </w:tr>
      <w:tr w:rsidR="00D05BB7" w:rsidTr="6D4388D0" w14:paraId="5C34CD9C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66" w:type="dxa"/>
            <w:tcMar/>
          </w:tcPr>
          <w:p w:rsidR="00D05BB7" w:rsidP="00D05BB7" w:rsidRDefault="00D05BB7" w14:paraId="2BB3EF5C" w14:textId="753080DF">
            <w:pPr>
              <w:pStyle w:val="BPNtablebody"/>
            </w:pPr>
            <w:r w:rsidRPr="00362D9F">
              <w:t>Hold an IV/IQA qualification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tcMar/>
          </w:tcPr>
          <w:p w:rsidR="00D05BB7" w:rsidP="00D05BB7" w:rsidRDefault="00D05BB7" w14:paraId="30F2585E" w14:textId="60CCD3FC">
            <w:pPr>
              <w:pStyle w:val="BPNtablebody"/>
            </w:pPr>
            <w:r w:rsidRPr="00362D9F">
              <w:t xml:space="preserve">Application </w:t>
            </w:r>
          </w:p>
        </w:tc>
      </w:tr>
      <w:tr w:rsidR="00D05BB7" w:rsidTr="6D4388D0" w14:paraId="010C243F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66" w:type="dxa"/>
            <w:tcMar/>
          </w:tcPr>
          <w:p w:rsidR="00D05BB7" w:rsidP="00D05BB7" w:rsidRDefault="00D05BB7" w14:paraId="70C0D41A" w14:textId="2CED56D2">
            <w:pPr>
              <w:pStyle w:val="BPNtablebody"/>
            </w:pPr>
            <w:r w:rsidRPr="00362D9F">
              <w:t>Experience of working in Further Education or a similar environment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tcMar/>
          </w:tcPr>
          <w:p w:rsidR="00D05BB7" w:rsidP="00D05BB7" w:rsidRDefault="00D05BB7" w14:paraId="3095E202" w14:textId="28287BD3">
            <w:pPr>
              <w:pStyle w:val="BPNtablebody"/>
            </w:pPr>
            <w:r w:rsidRPr="00362D9F">
              <w:t xml:space="preserve">Application </w:t>
            </w:r>
          </w:p>
        </w:tc>
      </w:tr>
      <w:tr w:rsidR="6D4388D0" w:rsidTr="6D4388D0" w14:paraId="0E02E08C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66" w:type="dxa"/>
            <w:tcMar/>
          </w:tcPr>
          <w:p w:rsidR="6D4388D0" w:rsidP="6D4388D0" w:rsidRDefault="6D4388D0" w14:paraId="304BD259" w14:textId="558757AB">
            <w:pPr>
              <w:pStyle w:val="BPNtablebody"/>
            </w:pPr>
            <w:r w:rsidR="6D4388D0">
              <w:rPr/>
              <w:t xml:space="preserve">Early Years Advanced Practitioner or Management </w:t>
            </w:r>
            <w:r w:rsidR="6D4388D0">
              <w:rPr/>
              <w:t>experience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0" w:type="dxa"/>
            <w:tcMar/>
          </w:tcPr>
          <w:p w:rsidR="6D4388D0" w:rsidP="6D4388D0" w:rsidRDefault="6D4388D0" w14:paraId="3390DC50" w14:textId="7CF4CA3D">
            <w:pPr>
              <w:pStyle w:val="BPNtablebody"/>
            </w:pPr>
            <w:r w:rsidR="6D4388D0">
              <w:rPr/>
              <w:t>Application</w:t>
            </w:r>
          </w:p>
        </w:tc>
      </w:tr>
    </w:tbl>
    <w:p w:rsidRPr="00266B31" w:rsidR="00D05BB7" w:rsidP="00D05BB7" w:rsidRDefault="00D05BB7" w14:paraId="41F940B1" w14:textId="77777777">
      <w:pPr>
        <w:spacing w:after="0" w:line="240" w:lineRule="auto"/>
        <w:rPr>
          <w:rFonts w:ascii="Segoe UI" w:hAnsi="Segoe UI" w:cs="Segoe UI"/>
        </w:rPr>
      </w:pPr>
    </w:p>
    <w:p w:rsidRPr="00266B31" w:rsidR="00D05BB7" w:rsidP="00D05BB7" w:rsidRDefault="00D05BB7" w14:paraId="1233AE3B" w14:textId="77777777">
      <w:pPr>
        <w:tabs>
          <w:tab w:val="left" w:pos="-720"/>
          <w:tab w:val="left" w:pos="0"/>
        </w:tabs>
        <w:spacing w:after="0" w:line="240" w:lineRule="auto"/>
        <w:rPr>
          <w:rFonts w:ascii="Segoe UI" w:hAnsi="Segoe UI" w:cs="Segoe UI"/>
        </w:rPr>
      </w:pPr>
    </w:p>
    <w:p w:rsidRPr="000976A6" w:rsidR="00E67049" w:rsidP="00157ECB" w:rsidRDefault="00E67049" w14:paraId="69DFCB0C" w14:textId="77777777">
      <w:pPr>
        <w:pStyle w:val="Heading3"/>
      </w:pPr>
    </w:p>
    <w:sectPr w:rsidRPr="000976A6" w:rsidR="00E67049" w:rsidSect="00DA681F">
      <w:headerReference w:type="default" r:id="rId7"/>
      <w:footerReference w:type="default" r:id="rId8"/>
      <w:pgSz w:w="11906" w:h="16838" w:orient="portrait"/>
      <w:pgMar w:top="1440" w:right="1080" w:bottom="1440" w:left="1080" w:header="709" w:footer="1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068A" w:rsidRDefault="0068068A" w14:paraId="682AB204" w14:textId="77777777">
      <w:r>
        <w:separator/>
      </w:r>
    </w:p>
  </w:endnote>
  <w:endnote w:type="continuationSeparator" w:id="0">
    <w:p w:rsidR="0068068A" w:rsidRDefault="0068068A" w14:paraId="0B55B3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54EF6" w:rsidR="000543ED" w:rsidP="00672C33" w:rsidRDefault="00DA681F" w14:paraId="0E998175" w14:textId="6B2C25BD">
    <w:pPr>
      <w:pStyle w:val="Footer"/>
      <w:tabs>
        <w:tab w:val="clear" w:pos="4153"/>
        <w:tab w:val="clear" w:pos="8306"/>
      </w:tabs>
      <w:spacing w:after="0" w:line="240" w:lineRule="auto"/>
      <w:rPr>
        <w:rStyle w:val="PageNumber"/>
        <w:b/>
        <w:color w:val="717171"/>
        <w:sz w:val="16"/>
        <w:szCs w:val="12"/>
      </w:rPr>
    </w:pPr>
    <w:r w:rsidRPr="00254EF6">
      <w:rPr>
        <w:color w:val="717171"/>
        <w:sz w:val="16"/>
        <w:szCs w:val="12"/>
      </w:rPr>
      <w:t>D</w:t>
    </w:r>
    <w:r w:rsidRPr="00254EF6" w:rsidR="000543ED">
      <w:rPr>
        <w:color w:val="717171"/>
        <w:sz w:val="16"/>
        <w:szCs w:val="12"/>
      </w:rPr>
      <w:t xml:space="preserve">ocument: </w:t>
    </w:r>
    <w:r w:rsidR="00E60CDF">
      <w:rPr>
        <w:color w:val="717171"/>
        <w:sz w:val="16"/>
        <w:szCs w:val="12"/>
      </w:rPr>
      <w:t xml:space="preserve">EYE </w:t>
    </w:r>
    <w:r w:rsidRPr="00D461E2" w:rsidR="00D461E2">
      <w:rPr>
        <w:color w:val="717171"/>
        <w:sz w:val="16"/>
        <w:szCs w:val="12"/>
      </w:rPr>
      <w:t>Apprentice Tutor Job Description</w:t>
    </w:r>
    <w:r w:rsidR="00D461E2">
      <w:rPr>
        <w:color w:val="717171"/>
        <w:sz w:val="16"/>
        <w:szCs w:val="12"/>
      </w:rPr>
      <w:t xml:space="preserve"> </w:t>
    </w:r>
    <w:r w:rsidRPr="00254EF6" w:rsidR="000543ED">
      <w:rPr>
        <w:color w:val="717171"/>
        <w:sz w:val="16"/>
        <w:szCs w:val="12"/>
      </w:rPr>
      <w:t xml:space="preserve">Current as of: </w:t>
    </w:r>
    <w:r w:rsidR="00D461E2">
      <w:rPr>
        <w:color w:val="717171"/>
        <w:sz w:val="16"/>
        <w:szCs w:val="12"/>
      </w:rPr>
      <w:t>1</w:t>
    </w:r>
    <w:r w:rsidR="00E60CDF">
      <w:rPr>
        <w:color w:val="717171"/>
        <w:sz w:val="16"/>
        <w:szCs w:val="12"/>
      </w:rPr>
      <w:t>5</w:t>
    </w:r>
    <w:r w:rsidR="00D461E2">
      <w:rPr>
        <w:color w:val="717171"/>
        <w:sz w:val="16"/>
        <w:szCs w:val="12"/>
      </w:rPr>
      <w:t>0220</w:t>
    </w:r>
    <w:r w:rsidRPr="00254EF6" w:rsidR="00D43797">
      <w:rPr>
        <w:color w:val="717171"/>
        <w:sz w:val="16"/>
        <w:szCs w:val="12"/>
      </w:rPr>
      <w:t xml:space="preserve"> Doc class: </w:t>
    </w:r>
    <w:r w:rsidR="00D461E2">
      <w:rPr>
        <w:color w:val="717171"/>
        <w:sz w:val="16"/>
        <w:szCs w:val="12"/>
      </w:rPr>
      <w:t>Restricted</w:t>
    </w:r>
    <w:r w:rsidRPr="00254EF6" w:rsidR="00AB0FAC">
      <w:rPr>
        <w:color w:val="717171"/>
        <w:sz w:val="16"/>
        <w:szCs w:val="12"/>
      </w:rPr>
      <w:t xml:space="preserve"> </w:t>
    </w:r>
    <w:r w:rsidRPr="00254EF6" w:rsidR="000543ED">
      <w:rPr>
        <w:color w:val="717171"/>
        <w:sz w:val="16"/>
        <w:szCs w:val="12"/>
      </w:rPr>
      <w:t xml:space="preserve">Approved by: </w:t>
    </w:r>
    <w:r w:rsidR="00D461E2">
      <w:rPr>
        <w:color w:val="717171"/>
        <w:sz w:val="16"/>
        <w:szCs w:val="12"/>
      </w:rPr>
      <w:t>GTC</w:t>
    </w:r>
    <w:r w:rsidRPr="00254EF6">
      <w:rPr>
        <w:color w:val="717171"/>
        <w:sz w:val="16"/>
        <w:szCs w:val="12"/>
      </w:rPr>
      <w:t xml:space="preserve"> </w:t>
    </w:r>
    <w:r w:rsidRPr="00254EF6" w:rsidR="000543ED">
      <w:rPr>
        <w:b/>
        <w:color w:val="717171"/>
        <w:sz w:val="16"/>
        <w:szCs w:val="12"/>
      </w:rPr>
      <w:t xml:space="preserve">Page </w:t>
    </w:r>
    <w:r w:rsidRPr="00254EF6" w:rsidR="000543ED">
      <w:rPr>
        <w:rStyle w:val="PageNumber"/>
        <w:b/>
        <w:color w:val="717171"/>
        <w:sz w:val="16"/>
        <w:szCs w:val="12"/>
      </w:rPr>
      <w:fldChar w:fldCharType="begin"/>
    </w:r>
    <w:r w:rsidRPr="00254EF6" w:rsidR="000543ED">
      <w:rPr>
        <w:rStyle w:val="PageNumber"/>
        <w:b/>
        <w:color w:val="717171"/>
        <w:sz w:val="16"/>
        <w:szCs w:val="12"/>
      </w:rPr>
      <w:instrText xml:space="preserve"> PAGE  </w:instrText>
    </w:r>
    <w:r w:rsidRPr="00254EF6" w:rsidR="000543ED">
      <w:rPr>
        <w:rStyle w:val="PageNumber"/>
        <w:b/>
        <w:color w:val="717171"/>
        <w:sz w:val="16"/>
        <w:szCs w:val="12"/>
      </w:rPr>
      <w:fldChar w:fldCharType="separate"/>
    </w:r>
    <w:r w:rsidR="00254EF6">
      <w:rPr>
        <w:rStyle w:val="PageNumber"/>
        <w:b/>
        <w:noProof/>
        <w:color w:val="717171"/>
        <w:sz w:val="16"/>
        <w:szCs w:val="12"/>
      </w:rPr>
      <w:t>1</w:t>
    </w:r>
    <w:r w:rsidRPr="00254EF6" w:rsidR="000543ED">
      <w:rPr>
        <w:rStyle w:val="PageNumber"/>
        <w:b/>
        <w:color w:val="717171"/>
        <w:sz w:val="16"/>
        <w:szCs w:val="12"/>
      </w:rPr>
      <w:fldChar w:fldCharType="end"/>
    </w:r>
    <w:r w:rsidRPr="00254EF6" w:rsidR="000543ED">
      <w:rPr>
        <w:rStyle w:val="PageNumber"/>
        <w:b/>
        <w:color w:val="717171"/>
        <w:sz w:val="16"/>
        <w:szCs w:val="12"/>
      </w:rPr>
      <w:t xml:space="preserve"> of </w:t>
    </w:r>
    <w:r w:rsidRPr="00254EF6" w:rsidR="000543ED">
      <w:rPr>
        <w:rStyle w:val="PageNumber"/>
        <w:b/>
        <w:color w:val="717171"/>
        <w:sz w:val="16"/>
        <w:szCs w:val="12"/>
      </w:rPr>
      <w:fldChar w:fldCharType="begin"/>
    </w:r>
    <w:r w:rsidRPr="00254EF6" w:rsidR="000543ED">
      <w:rPr>
        <w:rStyle w:val="PageNumber"/>
        <w:b/>
        <w:color w:val="717171"/>
        <w:sz w:val="16"/>
        <w:szCs w:val="12"/>
      </w:rPr>
      <w:instrText xml:space="preserve"> NUMPAGES </w:instrText>
    </w:r>
    <w:r w:rsidRPr="00254EF6" w:rsidR="000543ED">
      <w:rPr>
        <w:rStyle w:val="PageNumber"/>
        <w:b/>
        <w:color w:val="717171"/>
        <w:sz w:val="16"/>
        <w:szCs w:val="12"/>
      </w:rPr>
      <w:fldChar w:fldCharType="separate"/>
    </w:r>
    <w:r w:rsidR="00254EF6">
      <w:rPr>
        <w:rStyle w:val="PageNumber"/>
        <w:b/>
        <w:noProof/>
        <w:color w:val="717171"/>
        <w:sz w:val="16"/>
        <w:szCs w:val="12"/>
      </w:rPr>
      <w:t>3</w:t>
    </w:r>
    <w:r w:rsidRPr="00254EF6" w:rsidR="000543ED">
      <w:rPr>
        <w:rStyle w:val="PageNumber"/>
        <w:b/>
        <w:color w:val="717171"/>
        <w:sz w:val="16"/>
        <w:szCs w:val="12"/>
      </w:rPr>
      <w:fldChar w:fldCharType="end"/>
    </w:r>
  </w:p>
  <w:p w:rsidR="00DA681F" w:rsidP="00DA681F" w:rsidRDefault="00DA681F" w14:paraId="3208142F" w14:textId="77777777">
    <w:pPr>
      <w:pStyle w:val="Footer"/>
      <w:tabs>
        <w:tab w:val="clear" w:pos="4153"/>
        <w:tab w:val="clear" w:pos="8306"/>
      </w:tabs>
      <w:spacing w:after="0" w:line="240" w:lineRule="auto"/>
      <w:rPr>
        <w:rStyle w:val="PageNumber"/>
        <w:color w:val="717171"/>
        <w:sz w:val="16"/>
        <w:szCs w:val="12"/>
      </w:rPr>
    </w:pPr>
  </w:p>
  <w:p w:rsidRPr="00DA681F" w:rsidR="00DA681F" w:rsidP="00DA681F" w:rsidRDefault="00DA681F" w14:paraId="7AFB2F21" w14:textId="77777777">
    <w:pPr>
      <w:pStyle w:val="Footer"/>
      <w:tabs>
        <w:tab w:val="clear" w:pos="4153"/>
        <w:tab w:val="clear" w:pos="8306"/>
      </w:tabs>
      <w:spacing w:after="0" w:line="240" w:lineRule="auto"/>
      <w:rPr>
        <w:rStyle w:val="PageNumber"/>
        <w:color w:val="717171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068A" w:rsidRDefault="0068068A" w14:paraId="79AC18D2" w14:textId="77777777">
      <w:r>
        <w:separator/>
      </w:r>
    </w:p>
  </w:footnote>
  <w:footnote w:type="continuationSeparator" w:id="0">
    <w:p w:rsidR="0068068A" w:rsidRDefault="0068068A" w14:paraId="0EF185E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A681F" w:rsidP="00DA681F" w:rsidRDefault="00DA681F" w14:paraId="018CA865" w14:textId="77777777">
    <w:r>
      <w:rPr>
        <w:noProof/>
        <w:color w:val="717171"/>
        <w:sz w:val="12"/>
        <w:szCs w:val="12"/>
      </w:rPr>
      <w:drawing>
        <wp:anchor distT="0" distB="0" distL="114300" distR="114300" simplePos="0" relativeHeight="251660288" behindDoc="0" locked="0" layoutInCell="1" allowOverlap="1" wp14:anchorId="37AAB8DF" wp14:editId="2B831941">
          <wp:simplePos x="0" y="0"/>
          <wp:positionH relativeFrom="column">
            <wp:posOffset>5356860</wp:posOffset>
          </wp:positionH>
          <wp:positionV relativeFrom="paragraph">
            <wp:posOffset>-53975</wp:posOffset>
          </wp:positionV>
          <wp:extent cx="1004047" cy="42672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N-logo-201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047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Pr="00DA681F" w:rsidR="00254EF6" w:rsidP="00DA681F" w:rsidRDefault="00254EF6" w14:paraId="0C24D974" w14:textId="77777777">
    <w:pPr>
      <w:rPr>
        <w:rFonts w:asciiTheme="minorHAnsi" w:hAnsiTheme="minorHAnsi" w:cstheme="minorHAnsi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C60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4E3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A3BBC"/>
    <w:lvl w:ilvl="0">
      <w:start w:val="1"/>
      <w:numFmt w:val="decimal"/>
      <w:pStyle w:val="ListNumber3"/>
      <w:lvlText w:val="%1."/>
      <w:lvlJc w:val="left"/>
      <w:pPr>
        <w:tabs>
          <w:tab w:val="num" w:pos="1701"/>
        </w:tabs>
        <w:ind w:left="1701" w:hanging="283"/>
      </w:pPr>
      <w:rPr>
        <w:rFonts w:hint="default" w:ascii="Calibri" w:hAnsi="Calibri"/>
        <w:b w:val="0"/>
        <w:i w:val="0"/>
        <w:sz w:val="22"/>
      </w:rPr>
    </w:lvl>
  </w:abstractNum>
  <w:abstractNum w:abstractNumId="3" w15:restartNumberingAfterBreak="0">
    <w:nsid w:val="FFFFFF7F"/>
    <w:multiLevelType w:val="singleLevel"/>
    <w:tmpl w:val="CEA67680"/>
    <w:lvl w:ilvl="0">
      <w:start w:val="1"/>
      <w:numFmt w:val="decimal"/>
      <w:pStyle w:val="ListNumber2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5707704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hint="default" w:ascii="Symbol" w:hAnsi="Symbol"/>
        <w:b w:val="0"/>
        <w:i w:val="0"/>
        <w:sz w:val="18"/>
      </w:rPr>
    </w:lvl>
  </w:abstractNum>
  <w:abstractNum w:abstractNumId="5" w15:restartNumberingAfterBreak="0">
    <w:nsid w:val="FFFFFF81"/>
    <w:multiLevelType w:val="singleLevel"/>
    <w:tmpl w:val="72CA2158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hint="default" w:ascii="Symbol" w:hAnsi="Symbol"/>
        <w:b w:val="0"/>
        <w:i w:val="0"/>
        <w:sz w:val="18"/>
      </w:rPr>
    </w:lvl>
  </w:abstractNum>
  <w:abstractNum w:abstractNumId="6" w15:restartNumberingAfterBreak="0">
    <w:nsid w:val="FFFFFF82"/>
    <w:multiLevelType w:val="singleLevel"/>
    <w:tmpl w:val="D90E7020"/>
    <w:lvl w:ilvl="0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283"/>
      </w:pPr>
      <w:rPr>
        <w:rFonts w:hint="default" w:ascii="Symbol" w:hAnsi="Symbol"/>
        <w:b w:val="0"/>
        <w:i w:val="0"/>
        <w:sz w:val="18"/>
      </w:rPr>
    </w:lvl>
  </w:abstractNum>
  <w:abstractNum w:abstractNumId="7" w15:restartNumberingAfterBreak="0">
    <w:nsid w:val="FFFFFF83"/>
    <w:multiLevelType w:val="singleLevel"/>
    <w:tmpl w:val="448C0686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hint="default" w:ascii="Symbol" w:hAnsi="Symbol"/>
        <w:b w:val="0"/>
        <w:i w:val="0"/>
        <w:sz w:val="18"/>
      </w:rPr>
    </w:lvl>
  </w:abstractNum>
  <w:abstractNum w:abstractNumId="8" w15:restartNumberingAfterBreak="0">
    <w:nsid w:val="FFFFFF88"/>
    <w:multiLevelType w:val="singleLevel"/>
    <w:tmpl w:val="F78EC5AE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hint="default" w:ascii="Calibri" w:hAnsi="Calibri"/>
        <w:b w:val="0"/>
        <w:i w:val="0"/>
        <w:sz w:val="22"/>
      </w:rPr>
    </w:lvl>
  </w:abstractNum>
  <w:abstractNum w:abstractNumId="9" w15:restartNumberingAfterBreak="0">
    <w:nsid w:val="FFFFFF89"/>
    <w:multiLevelType w:val="singleLevel"/>
    <w:tmpl w:val="68F88EE2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sz w:val="18"/>
      </w:rPr>
    </w:lvl>
  </w:abstractNum>
  <w:abstractNum w:abstractNumId="10" w15:restartNumberingAfterBreak="0">
    <w:nsid w:val="03626A16"/>
    <w:multiLevelType w:val="hybridMultilevel"/>
    <w:tmpl w:val="93CC71CC"/>
    <w:lvl w:ilvl="0" w:tplc="2E527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3E7658"/>
    <w:multiLevelType w:val="multilevel"/>
    <w:tmpl w:val="7F00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3640DBB"/>
    <w:multiLevelType w:val="hybridMultilevel"/>
    <w:tmpl w:val="D6FE78B2"/>
    <w:lvl w:ilvl="0" w:tplc="B33CACD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93684F"/>
    <w:multiLevelType w:val="hybridMultilevel"/>
    <w:tmpl w:val="BB483D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2CE4ACD"/>
    <w:multiLevelType w:val="hybridMultilevel"/>
    <w:tmpl w:val="154A318E"/>
    <w:lvl w:ilvl="0" w:tplc="D9CAB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1545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AD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0C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60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8A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07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4F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FC676F"/>
    <w:multiLevelType w:val="hybridMultilevel"/>
    <w:tmpl w:val="E214B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B36FD"/>
    <w:multiLevelType w:val="hybridMultilevel"/>
    <w:tmpl w:val="45D20A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12851"/>
    <w:multiLevelType w:val="hybridMultilevel"/>
    <w:tmpl w:val="4064CC36"/>
    <w:lvl w:ilvl="0" w:tplc="E522E3B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E7162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D60486"/>
    <w:multiLevelType w:val="hybridMultilevel"/>
    <w:tmpl w:val="5B5ADF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DE1DA7"/>
    <w:multiLevelType w:val="hybridMultilevel"/>
    <w:tmpl w:val="9B72079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58CD08BC"/>
    <w:multiLevelType w:val="hybridMultilevel"/>
    <w:tmpl w:val="45483BCC"/>
    <w:lvl w:ilvl="0" w:tplc="C4FC8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2978"/>
    <w:multiLevelType w:val="hybridMultilevel"/>
    <w:tmpl w:val="4126CC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6B04D11"/>
    <w:multiLevelType w:val="hybridMultilevel"/>
    <w:tmpl w:val="D4205A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357173">
    <w:abstractNumId w:val="14"/>
  </w:num>
  <w:num w:numId="2" w16cid:durableId="324364561">
    <w:abstractNumId w:val="11"/>
  </w:num>
  <w:num w:numId="3" w16cid:durableId="278487176">
    <w:abstractNumId w:val="9"/>
  </w:num>
  <w:num w:numId="4" w16cid:durableId="217478698">
    <w:abstractNumId w:val="7"/>
  </w:num>
  <w:num w:numId="5" w16cid:durableId="179126631">
    <w:abstractNumId w:val="6"/>
  </w:num>
  <w:num w:numId="6" w16cid:durableId="14120147">
    <w:abstractNumId w:val="5"/>
  </w:num>
  <w:num w:numId="7" w16cid:durableId="743795143">
    <w:abstractNumId w:val="4"/>
  </w:num>
  <w:num w:numId="8" w16cid:durableId="625047292">
    <w:abstractNumId w:val="8"/>
  </w:num>
  <w:num w:numId="9" w16cid:durableId="1093085295">
    <w:abstractNumId w:val="3"/>
  </w:num>
  <w:num w:numId="10" w16cid:durableId="1870408657">
    <w:abstractNumId w:val="2"/>
  </w:num>
  <w:num w:numId="11" w16cid:durableId="1855994947">
    <w:abstractNumId w:val="1"/>
  </w:num>
  <w:num w:numId="12" w16cid:durableId="253126392">
    <w:abstractNumId w:val="0"/>
  </w:num>
  <w:num w:numId="13" w16cid:durableId="1747609275">
    <w:abstractNumId w:val="18"/>
  </w:num>
  <w:num w:numId="14" w16cid:durableId="1780374988">
    <w:abstractNumId w:val="19"/>
  </w:num>
  <w:num w:numId="15" w16cid:durableId="13112887">
    <w:abstractNumId w:val="13"/>
  </w:num>
  <w:num w:numId="16" w16cid:durableId="102768083">
    <w:abstractNumId w:val="15"/>
  </w:num>
  <w:num w:numId="17" w16cid:durableId="857039430">
    <w:abstractNumId w:val="21"/>
  </w:num>
  <w:num w:numId="18" w16cid:durableId="1848253961">
    <w:abstractNumId w:val="17"/>
  </w:num>
  <w:num w:numId="19" w16cid:durableId="220334094">
    <w:abstractNumId w:val="10"/>
  </w:num>
  <w:num w:numId="20" w16cid:durableId="1996833132">
    <w:abstractNumId w:val="16"/>
  </w:num>
  <w:num w:numId="21" w16cid:durableId="710954607">
    <w:abstractNumId w:val="22"/>
  </w:num>
  <w:num w:numId="22" w16cid:durableId="1949266068">
    <w:abstractNumId w:val="12"/>
  </w:num>
  <w:num w:numId="23" w16cid:durableId="385448257">
    <w:abstractNumId w:val="23"/>
  </w:num>
  <w:num w:numId="24" w16cid:durableId="18493662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567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B7"/>
    <w:rsid w:val="00000692"/>
    <w:rsid w:val="0001302E"/>
    <w:rsid w:val="00013309"/>
    <w:rsid w:val="000173C2"/>
    <w:rsid w:val="000174C4"/>
    <w:rsid w:val="000219B0"/>
    <w:rsid w:val="00022470"/>
    <w:rsid w:val="0002403D"/>
    <w:rsid w:val="00025B89"/>
    <w:rsid w:val="00031F36"/>
    <w:rsid w:val="00040554"/>
    <w:rsid w:val="00043507"/>
    <w:rsid w:val="00047337"/>
    <w:rsid w:val="0004768B"/>
    <w:rsid w:val="00047D4A"/>
    <w:rsid w:val="00052A56"/>
    <w:rsid w:val="000531A4"/>
    <w:rsid w:val="00053DB4"/>
    <w:rsid w:val="000543ED"/>
    <w:rsid w:val="00054BB9"/>
    <w:rsid w:val="000566BA"/>
    <w:rsid w:val="00061341"/>
    <w:rsid w:val="0006334E"/>
    <w:rsid w:val="000640D4"/>
    <w:rsid w:val="00064285"/>
    <w:rsid w:val="000662D0"/>
    <w:rsid w:val="000703F3"/>
    <w:rsid w:val="00070BDA"/>
    <w:rsid w:val="00072F0D"/>
    <w:rsid w:val="000737DF"/>
    <w:rsid w:val="00083F48"/>
    <w:rsid w:val="0008492E"/>
    <w:rsid w:val="00084FAF"/>
    <w:rsid w:val="00085560"/>
    <w:rsid w:val="00085738"/>
    <w:rsid w:val="00087CE2"/>
    <w:rsid w:val="000946C6"/>
    <w:rsid w:val="000966A0"/>
    <w:rsid w:val="000976A6"/>
    <w:rsid w:val="00097ECA"/>
    <w:rsid w:val="000A1C0F"/>
    <w:rsid w:val="000A1DBF"/>
    <w:rsid w:val="000A2AC4"/>
    <w:rsid w:val="000A4F6D"/>
    <w:rsid w:val="000A7A36"/>
    <w:rsid w:val="000B4236"/>
    <w:rsid w:val="000C3BEB"/>
    <w:rsid w:val="000C5155"/>
    <w:rsid w:val="000D024E"/>
    <w:rsid w:val="000D0FBA"/>
    <w:rsid w:val="000D2869"/>
    <w:rsid w:val="000E141C"/>
    <w:rsid w:val="000E42D4"/>
    <w:rsid w:val="000F0C67"/>
    <w:rsid w:val="000F0D60"/>
    <w:rsid w:val="000F0E8E"/>
    <w:rsid w:val="000F2770"/>
    <w:rsid w:val="000F311F"/>
    <w:rsid w:val="0010212A"/>
    <w:rsid w:val="0010243C"/>
    <w:rsid w:val="00102C04"/>
    <w:rsid w:val="00102ECB"/>
    <w:rsid w:val="00102F71"/>
    <w:rsid w:val="00110D77"/>
    <w:rsid w:val="00112BA9"/>
    <w:rsid w:val="001239F2"/>
    <w:rsid w:val="001275C9"/>
    <w:rsid w:val="001303DB"/>
    <w:rsid w:val="00130660"/>
    <w:rsid w:val="00130852"/>
    <w:rsid w:val="00130A2E"/>
    <w:rsid w:val="00133353"/>
    <w:rsid w:val="00133FCC"/>
    <w:rsid w:val="00134BE0"/>
    <w:rsid w:val="00136542"/>
    <w:rsid w:val="00137A59"/>
    <w:rsid w:val="00140726"/>
    <w:rsid w:val="00142C15"/>
    <w:rsid w:val="00143DC6"/>
    <w:rsid w:val="00147A0B"/>
    <w:rsid w:val="00147F77"/>
    <w:rsid w:val="00152671"/>
    <w:rsid w:val="00152780"/>
    <w:rsid w:val="0015308F"/>
    <w:rsid w:val="00153923"/>
    <w:rsid w:val="00153DC5"/>
    <w:rsid w:val="001547F0"/>
    <w:rsid w:val="001574C7"/>
    <w:rsid w:val="001576F0"/>
    <w:rsid w:val="00157ECB"/>
    <w:rsid w:val="001603D5"/>
    <w:rsid w:val="00161D5A"/>
    <w:rsid w:val="001638B0"/>
    <w:rsid w:val="00171B87"/>
    <w:rsid w:val="00174338"/>
    <w:rsid w:val="00175EA3"/>
    <w:rsid w:val="00176BEE"/>
    <w:rsid w:val="00177DD2"/>
    <w:rsid w:val="001841DB"/>
    <w:rsid w:val="00186E0C"/>
    <w:rsid w:val="00191915"/>
    <w:rsid w:val="00191BFD"/>
    <w:rsid w:val="00197B6E"/>
    <w:rsid w:val="001A6EFA"/>
    <w:rsid w:val="001A7A42"/>
    <w:rsid w:val="001B09B6"/>
    <w:rsid w:val="001B2A95"/>
    <w:rsid w:val="001B4186"/>
    <w:rsid w:val="001B49EF"/>
    <w:rsid w:val="001C1604"/>
    <w:rsid w:val="001C6204"/>
    <w:rsid w:val="001D64C1"/>
    <w:rsid w:val="001F1A29"/>
    <w:rsid w:val="001F2377"/>
    <w:rsid w:val="001F2F4D"/>
    <w:rsid w:val="002002B9"/>
    <w:rsid w:val="00203734"/>
    <w:rsid w:val="00205173"/>
    <w:rsid w:val="0020600C"/>
    <w:rsid w:val="002062CB"/>
    <w:rsid w:val="00207759"/>
    <w:rsid w:val="00207F9A"/>
    <w:rsid w:val="00210E1C"/>
    <w:rsid w:val="00211B15"/>
    <w:rsid w:val="002220B0"/>
    <w:rsid w:val="00225A4A"/>
    <w:rsid w:val="00227212"/>
    <w:rsid w:val="00233222"/>
    <w:rsid w:val="0023385A"/>
    <w:rsid w:val="00235A58"/>
    <w:rsid w:val="00240263"/>
    <w:rsid w:val="00242759"/>
    <w:rsid w:val="002455F7"/>
    <w:rsid w:val="002467C1"/>
    <w:rsid w:val="002469A1"/>
    <w:rsid w:val="00247E18"/>
    <w:rsid w:val="00254EF6"/>
    <w:rsid w:val="00256079"/>
    <w:rsid w:val="00257013"/>
    <w:rsid w:val="00262054"/>
    <w:rsid w:val="002646A3"/>
    <w:rsid w:val="00265286"/>
    <w:rsid w:val="00265885"/>
    <w:rsid w:val="002658CE"/>
    <w:rsid w:val="00267A06"/>
    <w:rsid w:val="002720CA"/>
    <w:rsid w:val="00280BCC"/>
    <w:rsid w:val="00283982"/>
    <w:rsid w:val="00283B3B"/>
    <w:rsid w:val="00284DFA"/>
    <w:rsid w:val="00286523"/>
    <w:rsid w:val="00290AE2"/>
    <w:rsid w:val="002935DB"/>
    <w:rsid w:val="002967CE"/>
    <w:rsid w:val="002A0E08"/>
    <w:rsid w:val="002A4DE0"/>
    <w:rsid w:val="002B0E66"/>
    <w:rsid w:val="002B1BBA"/>
    <w:rsid w:val="002B2614"/>
    <w:rsid w:val="002B2E70"/>
    <w:rsid w:val="002B3DC9"/>
    <w:rsid w:val="002B61C9"/>
    <w:rsid w:val="002C18ED"/>
    <w:rsid w:val="002C1A96"/>
    <w:rsid w:val="002C1EC0"/>
    <w:rsid w:val="002C2DA0"/>
    <w:rsid w:val="002C6BD0"/>
    <w:rsid w:val="002C7172"/>
    <w:rsid w:val="002D2CDE"/>
    <w:rsid w:val="002D5016"/>
    <w:rsid w:val="002D51A8"/>
    <w:rsid w:val="002D52CC"/>
    <w:rsid w:val="002D5902"/>
    <w:rsid w:val="002D6F25"/>
    <w:rsid w:val="002E50DD"/>
    <w:rsid w:val="002F1DC6"/>
    <w:rsid w:val="002F65BA"/>
    <w:rsid w:val="002F7A48"/>
    <w:rsid w:val="00300843"/>
    <w:rsid w:val="003023CE"/>
    <w:rsid w:val="003038FC"/>
    <w:rsid w:val="00303C11"/>
    <w:rsid w:val="003044CE"/>
    <w:rsid w:val="003100D0"/>
    <w:rsid w:val="00313153"/>
    <w:rsid w:val="003146DB"/>
    <w:rsid w:val="003147BF"/>
    <w:rsid w:val="003153FC"/>
    <w:rsid w:val="0031558D"/>
    <w:rsid w:val="00316365"/>
    <w:rsid w:val="00316BCA"/>
    <w:rsid w:val="00316E52"/>
    <w:rsid w:val="00317B0D"/>
    <w:rsid w:val="0032098A"/>
    <w:rsid w:val="00323B40"/>
    <w:rsid w:val="003262C2"/>
    <w:rsid w:val="003300A8"/>
    <w:rsid w:val="0033106D"/>
    <w:rsid w:val="00334183"/>
    <w:rsid w:val="00334A35"/>
    <w:rsid w:val="003359D1"/>
    <w:rsid w:val="003369BE"/>
    <w:rsid w:val="00344FE3"/>
    <w:rsid w:val="003470E2"/>
    <w:rsid w:val="00347325"/>
    <w:rsid w:val="00351FB9"/>
    <w:rsid w:val="00356804"/>
    <w:rsid w:val="00365C9B"/>
    <w:rsid w:val="0036799B"/>
    <w:rsid w:val="0037119E"/>
    <w:rsid w:val="003822BA"/>
    <w:rsid w:val="00382E06"/>
    <w:rsid w:val="00384642"/>
    <w:rsid w:val="00384DCC"/>
    <w:rsid w:val="0039317C"/>
    <w:rsid w:val="003943F0"/>
    <w:rsid w:val="00395C1D"/>
    <w:rsid w:val="00397BE6"/>
    <w:rsid w:val="003A1F8D"/>
    <w:rsid w:val="003A23FD"/>
    <w:rsid w:val="003A261A"/>
    <w:rsid w:val="003B0AE3"/>
    <w:rsid w:val="003B11BD"/>
    <w:rsid w:val="003B1B86"/>
    <w:rsid w:val="003C20E0"/>
    <w:rsid w:val="003C2F4E"/>
    <w:rsid w:val="003C319D"/>
    <w:rsid w:val="003C320B"/>
    <w:rsid w:val="003C5301"/>
    <w:rsid w:val="003C6072"/>
    <w:rsid w:val="003D375A"/>
    <w:rsid w:val="003D6A24"/>
    <w:rsid w:val="003E280B"/>
    <w:rsid w:val="003E3F86"/>
    <w:rsid w:val="003E4881"/>
    <w:rsid w:val="003E7FA1"/>
    <w:rsid w:val="003F1D02"/>
    <w:rsid w:val="003F25E2"/>
    <w:rsid w:val="003F435C"/>
    <w:rsid w:val="00400B9C"/>
    <w:rsid w:val="0040514B"/>
    <w:rsid w:val="00406BC4"/>
    <w:rsid w:val="00406F99"/>
    <w:rsid w:val="00407473"/>
    <w:rsid w:val="00407F9D"/>
    <w:rsid w:val="00412423"/>
    <w:rsid w:val="00412BD8"/>
    <w:rsid w:val="00416D90"/>
    <w:rsid w:val="00416E15"/>
    <w:rsid w:val="004173EC"/>
    <w:rsid w:val="00423F38"/>
    <w:rsid w:val="0043003B"/>
    <w:rsid w:val="0043150D"/>
    <w:rsid w:val="00433792"/>
    <w:rsid w:val="00437773"/>
    <w:rsid w:val="004451B1"/>
    <w:rsid w:val="0044596F"/>
    <w:rsid w:val="00451135"/>
    <w:rsid w:val="004513A2"/>
    <w:rsid w:val="00451B44"/>
    <w:rsid w:val="004629F1"/>
    <w:rsid w:val="00464BEE"/>
    <w:rsid w:val="004664BB"/>
    <w:rsid w:val="00470B62"/>
    <w:rsid w:val="00471529"/>
    <w:rsid w:val="00473A0A"/>
    <w:rsid w:val="00474BAE"/>
    <w:rsid w:val="004820A8"/>
    <w:rsid w:val="00483791"/>
    <w:rsid w:val="00490DDD"/>
    <w:rsid w:val="00493F3B"/>
    <w:rsid w:val="0049423B"/>
    <w:rsid w:val="004963FC"/>
    <w:rsid w:val="0049677A"/>
    <w:rsid w:val="004A2283"/>
    <w:rsid w:val="004A5DE4"/>
    <w:rsid w:val="004A6336"/>
    <w:rsid w:val="004A78E9"/>
    <w:rsid w:val="004A7B45"/>
    <w:rsid w:val="004B5B93"/>
    <w:rsid w:val="004B77C8"/>
    <w:rsid w:val="004C471F"/>
    <w:rsid w:val="004C5818"/>
    <w:rsid w:val="004C7024"/>
    <w:rsid w:val="004C73E7"/>
    <w:rsid w:val="004C752B"/>
    <w:rsid w:val="004D0986"/>
    <w:rsid w:val="004D2F48"/>
    <w:rsid w:val="004D329E"/>
    <w:rsid w:val="004D4746"/>
    <w:rsid w:val="004D6CC7"/>
    <w:rsid w:val="004D6E07"/>
    <w:rsid w:val="004D701D"/>
    <w:rsid w:val="004E3865"/>
    <w:rsid w:val="004E6516"/>
    <w:rsid w:val="00500824"/>
    <w:rsid w:val="005015E2"/>
    <w:rsid w:val="00503973"/>
    <w:rsid w:val="005109DF"/>
    <w:rsid w:val="00512F21"/>
    <w:rsid w:val="00517B9B"/>
    <w:rsid w:val="00522D5C"/>
    <w:rsid w:val="00525988"/>
    <w:rsid w:val="0053273C"/>
    <w:rsid w:val="005335F8"/>
    <w:rsid w:val="00535100"/>
    <w:rsid w:val="0054666F"/>
    <w:rsid w:val="00546F21"/>
    <w:rsid w:val="005477F8"/>
    <w:rsid w:val="005479E6"/>
    <w:rsid w:val="00550C02"/>
    <w:rsid w:val="0055246C"/>
    <w:rsid w:val="00554171"/>
    <w:rsid w:val="00557999"/>
    <w:rsid w:val="00561005"/>
    <w:rsid w:val="00564E51"/>
    <w:rsid w:val="005663E1"/>
    <w:rsid w:val="00566A40"/>
    <w:rsid w:val="00566AFF"/>
    <w:rsid w:val="00566D29"/>
    <w:rsid w:val="00574018"/>
    <w:rsid w:val="005812AD"/>
    <w:rsid w:val="0058281F"/>
    <w:rsid w:val="005850A8"/>
    <w:rsid w:val="00585D8C"/>
    <w:rsid w:val="00593B97"/>
    <w:rsid w:val="0059609D"/>
    <w:rsid w:val="005A0069"/>
    <w:rsid w:val="005A04D3"/>
    <w:rsid w:val="005A2550"/>
    <w:rsid w:val="005A2A3B"/>
    <w:rsid w:val="005A4744"/>
    <w:rsid w:val="005A542F"/>
    <w:rsid w:val="005A5ABA"/>
    <w:rsid w:val="005A6A93"/>
    <w:rsid w:val="005B2E9C"/>
    <w:rsid w:val="005B5B05"/>
    <w:rsid w:val="005C042C"/>
    <w:rsid w:val="005C1FB4"/>
    <w:rsid w:val="005C3614"/>
    <w:rsid w:val="005C3744"/>
    <w:rsid w:val="005D12AE"/>
    <w:rsid w:val="005D26A7"/>
    <w:rsid w:val="005D3E52"/>
    <w:rsid w:val="005D41DC"/>
    <w:rsid w:val="005D730A"/>
    <w:rsid w:val="005E1CAF"/>
    <w:rsid w:val="005E2009"/>
    <w:rsid w:val="005E5BD8"/>
    <w:rsid w:val="005E7E5B"/>
    <w:rsid w:val="005F1CC1"/>
    <w:rsid w:val="005F4495"/>
    <w:rsid w:val="005F50B2"/>
    <w:rsid w:val="005F7D94"/>
    <w:rsid w:val="00604348"/>
    <w:rsid w:val="00605340"/>
    <w:rsid w:val="006069AC"/>
    <w:rsid w:val="006073EE"/>
    <w:rsid w:val="00611702"/>
    <w:rsid w:val="00613884"/>
    <w:rsid w:val="00613C84"/>
    <w:rsid w:val="0061649F"/>
    <w:rsid w:val="00617F30"/>
    <w:rsid w:val="006203F6"/>
    <w:rsid w:val="006209E6"/>
    <w:rsid w:val="0062170B"/>
    <w:rsid w:val="00621842"/>
    <w:rsid w:val="00622B45"/>
    <w:rsid w:val="006254E4"/>
    <w:rsid w:val="00627481"/>
    <w:rsid w:val="00630181"/>
    <w:rsid w:val="00633BCE"/>
    <w:rsid w:val="006344CE"/>
    <w:rsid w:val="00635E96"/>
    <w:rsid w:val="00641C48"/>
    <w:rsid w:val="00643D9D"/>
    <w:rsid w:val="00643F8E"/>
    <w:rsid w:val="0064400F"/>
    <w:rsid w:val="00646D48"/>
    <w:rsid w:val="0064797D"/>
    <w:rsid w:val="00654A6A"/>
    <w:rsid w:val="0066011F"/>
    <w:rsid w:val="00661283"/>
    <w:rsid w:val="006618D9"/>
    <w:rsid w:val="00662C54"/>
    <w:rsid w:val="0066533E"/>
    <w:rsid w:val="00671D40"/>
    <w:rsid w:val="00672C33"/>
    <w:rsid w:val="006764C0"/>
    <w:rsid w:val="006767FB"/>
    <w:rsid w:val="0068068A"/>
    <w:rsid w:val="0068198A"/>
    <w:rsid w:val="006825AD"/>
    <w:rsid w:val="006849D1"/>
    <w:rsid w:val="00684AB8"/>
    <w:rsid w:val="00690309"/>
    <w:rsid w:val="00690414"/>
    <w:rsid w:val="00691A72"/>
    <w:rsid w:val="00694CF0"/>
    <w:rsid w:val="0069570C"/>
    <w:rsid w:val="006A1CFE"/>
    <w:rsid w:val="006A33F5"/>
    <w:rsid w:val="006A5480"/>
    <w:rsid w:val="006B36C0"/>
    <w:rsid w:val="006B41B7"/>
    <w:rsid w:val="006B509D"/>
    <w:rsid w:val="006B7608"/>
    <w:rsid w:val="006B7C00"/>
    <w:rsid w:val="006C597F"/>
    <w:rsid w:val="006C79EC"/>
    <w:rsid w:val="006D069C"/>
    <w:rsid w:val="006D18C5"/>
    <w:rsid w:val="006D18C8"/>
    <w:rsid w:val="006D3AED"/>
    <w:rsid w:val="006D4AD5"/>
    <w:rsid w:val="006D754D"/>
    <w:rsid w:val="006E0650"/>
    <w:rsid w:val="006E183C"/>
    <w:rsid w:val="006E5BC1"/>
    <w:rsid w:val="006E6A64"/>
    <w:rsid w:val="006E6C99"/>
    <w:rsid w:val="006E73B4"/>
    <w:rsid w:val="006F069D"/>
    <w:rsid w:val="006F13A6"/>
    <w:rsid w:val="006F3D87"/>
    <w:rsid w:val="006F4DDE"/>
    <w:rsid w:val="006F75DD"/>
    <w:rsid w:val="00700597"/>
    <w:rsid w:val="0070160A"/>
    <w:rsid w:val="0070394F"/>
    <w:rsid w:val="0070762B"/>
    <w:rsid w:val="0071037F"/>
    <w:rsid w:val="007121F0"/>
    <w:rsid w:val="00713532"/>
    <w:rsid w:val="00716B82"/>
    <w:rsid w:val="007174A5"/>
    <w:rsid w:val="00717E62"/>
    <w:rsid w:val="0072326A"/>
    <w:rsid w:val="00723F68"/>
    <w:rsid w:val="00724825"/>
    <w:rsid w:val="00727E7C"/>
    <w:rsid w:val="00733B0B"/>
    <w:rsid w:val="007426C8"/>
    <w:rsid w:val="007447A4"/>
    <w:rsid w:val="007471AE"/>
    <w:rsid w:val="00752034"/>
    <w:rsid w:val="00762528"/>
    <w:rsid w:val="007640E5"/>
    <w:rsid w:val="00765177"/>
    <w:rsid w:val="00771BEE"/>
    <w:rsid w:val="00772A45"/>
    <w:rsid w:val="00772A76"/>
    <w:rsid w:val="007738A7"/>
    <w:rsid w:val="00776823"/>
    <w:rsid w:val="007773BD"/>
    <w:rsid w:val="00780A70"/>
    <w:rsid w:val="00784BAE"/>
    <w:rsid w:val="00786092"/>
    <w:rsid w:val="00790D78"/>
    <w:rsid w:val="007912CF"/>
    <w:rsid w:val="007918E2"/>
    <w:rsid w:val="00791B7B"/>
    <w:rsid w:val="00793A8C"/>
    <w:rsid w:val="007A32D2"/>
    <w:rsid w:val="007A35DD"/>
    <w:rsid w:val="007A3AD1"/>
    <w:rsid w:val="007A4944"/>
    <w:rsid w:val="007A6219"/>
    <w:rsid w:val="007A6330"/>
    <w:rsid w:val="007A79D7"/>
    <w:rsid w:val="007A7C39"/>
    <w:rsid w:val="007B1307"/>
    <w:rsid w:val="007B3850"/>
    <w:rsid w:val="007B6E3E"/>
    <w:rsid w:val="007B74D2"/>
    <w:rsid w:val="007C340A"/>
    <w:rsid w:val="007C47ED"/>
    <w:rsid w:val="007C68AE"/>
    <w:rsid w:val="007C7BD7"/>
    <w:rsid w:val="007D218D"/>
    <w:rsid w:val="007D7D8C"/>
    <w:rsid w:val="007E572B"/>
    <w:rsid w:val="007E7154"/>
    <w:rsid w:val="007E7DDA"/>
    <w:rsid w:val="007F4141"/>
    <w:rsid w:val="007F7637"/>
    <w:rsid w:val="008025DD"/>
    <w:rsid w:val="008055FF"/>
    <w:rsid w:val="00805744"/>
    <w:rsid w:val="00806587"/>
    <w:rsid w:val="0080746E"/>
    <w:rsid w:val="008125BD"/>
    <w:rsid w:val="0081413A"/>
    <w:rsid w:val="00814A04"/>
    <w:rsid w:val="00820453"/>
    <w:rsid w:val="008215C0"/>
    <w:rsid w:val="008335CD"/>
    <w:rsid w:val="0083785A"/>
    <w:rsid w:val="00841B86"/>
    <w:rsid w:val="0084224C"/>
    <w:rsid w:val="008469D4"/>
    <w:rsid w:val="0084785E"/>
    <w:rsid w:val="008542E5"/>
    <w:rsid w:val="00855D81"/>
    <w:rsid w:val="008573DA"/>
    <w:rsid w:val="00863594"/>
    <w:rsid w:val="00863FE4"/>
    <w:rsid w:val="0086469E"/>
    <w:rsid w:val="00864CD4"/>
    <w:rsid w:val="00866C44"/>
    <w:rsid w:val="008728C6"/>
    <w:rsid w:val="00880D93"/>
    <w:rsid w:val="0088145A"/>
    <w:rsid w:val="0088494B"/>
    <w:rsid w:val="0088645D"/>
    <w:rsid w:val="00886764"/>
    <w:rsid w:val="00890D2E"/>
    <w:rsid w:val="008920F0"/>
    <w:rsid w:val="00892F35"/>
    <w:rsid w:val="00896C7E"/>
    <w:rsid w:val="0089723A"/>
    <w:rsid w:val="008A01F0"/>
    <w:rsid w:val="008A0C80"/>
    <w:rsid w:val="008A0DC8"/>
    <w:rsid w:val="008A1271"/>
    <w:rsid w:val="008A69B4"/>
    <w:rsid w:val="008B23E3"/>
    <w:rsid w:val="008B24D9"/>
    <w:rsid w:val="008B2B13"/>
    <w:rsid w:val="008B372F"/>
    <w:rsid w:val="008B3A32"/>
    <w:rsid w:val="008B5FAF"/>
    <w:rsid w:val="008B6D2E"/>
    <w:rsid w:val="008C27A7"/>
    <w:rsid w:val="008C5C85"/>
    <w:rsid w:val="008C6BFF"/>
    <w:rsid w:val="008C7B3F"/>
    <w:rsid w:val="008D2448"/>
    <w:rsid w:val="008D2CF8"/>
    <w:rsid w:val="008D55FC"/>
    <w:rsid w:val="008D56CA"/>
    <w:rsid w:val="008D7C41"/>
    <w:rsid w:val="008E031D"/>
    <w:rsid w:val="008E1436"/>
    <w:rsid w:val="008E7F5F"/>
    <w:rsid w:val="008F241E"/>
    <w:rsid w:val="008F25BC"/>
    <w:rsid w:val="008F279D"/>
    <w:rsid w:val="008F393D"/>
    <w:rsid w:val="008F6717"/>
    <w:rsid w:val="00902B5D"/>
    <w:rsid w:val="00902E15"/>
    <w:rsid w:val="00902F62"/>
    <w:rsid w:val="009104E3"/>
    <w:rsid w:val="00910655"/>
    <w:rsid w:val="00912E7D"/>
    <w:rsid w:val="00912FAF"/>
    <w:rsid w:val="0092355E"/>
    <w:rsid w:val="009239B8"/>
    <w:rsid w:val="009259D4"/>
    <w:rsid w:val="00927D02"/>
    <w:rsid w:val="009301F8"/>
    <w:rsid w:val="00930243"/>
    <w:rsid w:val="009324C4"/>
    <w:rsid w:val="009349C0"/>
    <w:rsid w:val="0093637F"/>
    <w:rsid w:val="00943C9B"/>
    <w:rsid w:val="00951C7A"/>
    <w:rsid w:val="00956598"/>
    <w:rsid w:val="00960B5D"/>
    <w:rsid w:val="00961FB9"/>
    <w:rsid w:val="00965091"/>
    <w:rsid w:val="00965C40"/>
    <w:rsid w:val="00971065"/>
    <w:rsid w:val="009727E7"/>
    <w:rsid w:val="0097282F"/>
    <w:rsid w:val="00973F9E"/>
    <w:rsid w:val="00975345"/>
    <w:rsid w:val="00975358"/>
    <w:rsid w:val="00976019"/>
    <w:rsid w:val="009772A0"/>
    <w:rsid w:val="00977AE9"/>
    <w:rsid w:val="00982817"/>
    <w:rsid w:val="00983B9C"/>
    <w:rsid w:val="009916D6"/>
    <w:rsid w:val="00991CE4"/>
    <w:rsid w:val="00992E82"/>
    <w:rsid w:val="009957F3"/>
    <w:rsid w:val="009960AF"/>
    <w:rsid w:val="009974CA"/>
    <w:rsid w:val="009A0405"/>
    <w:rsid w:val="009A28BB"/>
    <w:rsid w:val="009A415F"/>
    <w:rsid w:val="009A7132"/>
    <w:rsid w:val="009B730E"/>
    <w:rsid w:val="009C1DFC"/>
    <w:rsid w:val="009C4051"/>
    <w:rsid w:val="009C4829"/>
    <w:rsid w:val="009D0EE1"/>
    <w:rsid w:val="009D20F2"/>
    <w:rsid w:val="009D317E"/>
    <w:rsid w:val="009D56C9"/>
    <w:rsid w:val="009D61F4"/>
    <w:rsid w:val="009E111F"/>
    <w:rsid w:val="009E3139"/>
    <w:rsid w:val="009E51F1"/>
    <w:rsid w:val="009E529B"/>
    <w:rsid w:val="009E64FA"/>
    <w:rsid w:val="009F381F"/>
    <w:rsid w:val="009F598F"/>
    <w:rsid w:val="009F6D1B"/>
    <w:rsid w:val="009F7BD2"/>
    <w:rsid w:val="00A017D0"/>
    <w:rsid w:val="00A0521F"/>
    <w:rsid w:val="00A053E9"/>
    <w:rsid w:val="00A1145B"/>
    <w:rsid w:val="00A11649"/>
    <w:rsid w:val="00A11748"/>
    <w:rsid w:val="00A12D43"/>
    <w:rsid w:val="00A13554"/>
    <w:rsid w:val="00A16ADE"/>
    <w:rsid w:val="00A2529C"/>
    <w:rsid w:val="00A360F7"/>
    <w:rsid w:val="00A36952"/>
    <w:rsid w:val="00A43FC1"/>
    <w:rsid w:val="00A44B90"/>
    <w:rsid w:val="00A45BE7"/>
    <w:rsid w:val="00A46D5B"/>
    <w:rsid w:val="00A470F5"/>
    <w:rsid w:val="00A54040"/>
    <w:rsid w:val="00A5452E"/>
    <w:rsid w:val="00A54EA4"/>
    <w:rsid w:val="00A5503A"/>
    <w:rsid w:val="00A56729"/>
    <w:rsid w:val="00A578CA"/>
    <w:rsid w:val="00A623D1"/>
    <w:rsid w:val="00A6448E"/>
    <w:rsid w:val="00A64A22"/>
    <w:rsid w:val="00A64CCE"/>
    <w:rsid w:val="00A670CA"/>
    <w:rsid w:val="00A718BD"/>
    <w:rsid w:val="00A72D89"/>
    <w:rsid w:val="00A73B80"/>
    <w:rsid w:val="00A83117"/>
    <w:rsid w:val="00A8677B"/>
    <w:rsid w:val="00A8789E"/>
    <w:rsid w:val="00A87A3B"/>
    <w:rsid w:val="00A915C3"/>
    <w:rsid w:val="00A91AA2"/>
    <w:rsid w:val="00A9229D"/>
    <w:rsid w:val="00A9253C"/>
    <w:rsid w:val="00A93BFC"/>
    <w:rsid w:val="00A9643C"/>
    <w:rsid w:val="00A967BA"/>
    <w:rsid w:val="00A96A39"/>
    <w:rsid w:val="00A97F5E"/>
    <w:rsid w:val="00AA1304"/>
    <w:rsid w:val="00AA2713"/>
    <w:rsid w:val="00AB0FAC"/>
    <w:rsid w:val="00AB7880"/>
    <w:rsid w:val="00AC1482"/>
    <w:rsid w:val="00AC4B78"/>
    <w:rsid w:val="00AD47FF"/>
    <w:rsid w:val="00AD7A54"/>
    <w:rsid w:val="00AD7F86"/>
    <w:rsid w:val="00AE0333"/>
    <w:rsid w:val="00AE05B4"/>
    <w:rsid w:val="00AE3302"/>
    <w:rsid w:val="00AE4CFD"/>
    <w:rsid w:val="00AE6123"/>
    <w:rsid w:val="00AF0410"/>
    <w:rsid w:val="00AF1E3C"/>
    <w:rsid w:val="00AF258A"/>
    <w:rsid w:val="00AF2C10"/>
    <w:rsid w:val="00AF3D78"/>
    <w:rsid w:val="00AF41F5"/>
    <w:rsid w:val="00B02D4C"/>
    <w:rsid w:val="00B06180"/>
    <w:rsid w:val="00B07001"/>
    <w:rsid w:val="00B118D5"/>
    <w:rsid w:val="00B14DAE"/>
    <w:rsid w:val="00B1590F"/>
    <w:rsid w:val="00B20A0B"/>
    <w:rsid w:val="00B22055"/>
    <w:rsid w:val="00B30210"/>
    <w:rsid w:val="00B33B06"/>
    <w:rsid w:val="00B340A0"/>
    <w:rsid w:val="00B3573A"/>
    <w:rsid w:val="00B35E44"/>
    <w:rsid w:val="00B36472"/>
    <w:rsid w:val="00B365DD"/>
    <w:rsid w:val="00B40069"/>
    <w:rsid w:val="00B45EEA"/>
    <w:rsid w:val="00B466BC"/>
    <w:rsid w:val="00B4684B"/>
    <w:rsid w:val="00B5135F"/>
    <w:rsid w:val="00B51F41"/>
    <w:rsid w:val="00B52532"/>
    <w:rsid w:val="00B534C1"/>
    <w:rsid w:val="00B56350"/>
    <w:rsid w:val="00B606DB"/>
    <w:rsid w:val="00B634C8"/>
    <w:rsid w:val="00B64491"/>
    <w:rsid w:val="00B67A43"/>
    <w:rsid w:val="00B67F3A"/>
    <w:rsid w:val="00B7171F"/>
    <w:rsid w:val="00B74DBD"/>
    <w:rsid w:val="00B75D16"/>
    <w:rsid w:val="00B76E7E"/>
    <w:rsid w:val="00B81B8A"/>
    <w:rsid w:val="00B828CB"/>
    <w:rsid w:val="00B829DF"/>
    <w:rsid w:val="00B84199"/>
    <w:rsid w:val="00B85760"/>
    <w:rsid w:val="00B85863"/>
    <w:rsid w:val="00B9195B"/>
    <w:rsid w:val="00B92E6B"/>
    <w:rsid w:val="00BA01C7"/>
    <w:rsid w:val="00BA2200"/>
    <w:rsid w:val="00BA592B"/>
    <w:rsid w:val="00BA62FC"/>
    <w:rsid w:val="00BA651C"/>
    <w:rsid w:val="00BA7B94"/>
    <w:rsid w:val="00BB3568"/>
    <w:rsid w:val="00BB3A4F"/>
    <w:rsid w:val="00BC0C1B"/>
    <w:rsid w:val="00BC5798"/>
    <w:rsid w:val="00BD38C9"/>
    <w:rsid w:val="00BD3DD7"/>
    <w:rsid w:val="00BD4EF0"/>
    <w:rsid w:val="00BD5318"/>
    <w:rsid w:val="00BE06B6"/>
    <w:rsid w:val="00BE16D1"/>
    <w:rsid w:val="00BE1E1F"/>
    <w:rsid w:val="00BE3CD1"/>
    <w:rsid w:val="00BE45ED"/>
    <w:rsid w:val="00BE4CCE"/>
    <w:rsid w:val="00BE73C6"/>
    <w:rsid w:val="00BF02E5"/>
    <w:rsid w:val="00BF1217"/>
    <w:rsid w:val="00BF1F2C"/>
    <w:rsid w:val="00BF6580"/>
    <w:rsid w:val="00C0365E"/>
    <w:rsid w:val="00C10CF2"/>
    <w:rsid w:val="00C110D1"/>
    <w:rsid w:val="00C13B24"/>
    <w:rsid w:val="00C174D2"/>
    <w:rsid w:val="00C17FB6"/>
    <w:rsid w:val="00C20C56"/>
    <w:rsid w:val="00C22A12"/>
    <w:rsid w:val="00C30584"/>
    <w:rsid w:val="00C30BF8"/>
    <w:rsid w:val="00C31692"/>
    <w:rsid w:val="00C3617E"/>
    <w:rsid w:val="00C36AAB"/>
    <w:rsid w:val="00C46177"/>
    <w:rsid w:val="00C511BF"/>
    <w:rsid w:val="00C53043"/>
    <w:rsid w:val="00C53A98"/>
    <w:rsid w:val="00C56908"/>
    <w:rsid w:val="00C56F5C"/>
    <w:rsid w:val="00C601DB"/>
    <w:rsid w:val="00C629E5"/>
    <w:rsid w:val="00C62F8D"/>
    <w:rsid w:val="00C64BB4"/>
    <w:rsid w:val="00C67A99"/>
    <w:rsid w:val="00C731F3"/>
    <w:rsid w:val="00C742F6"/>
    <w:rsid w:val="00C77079"/>
    <w:rsid w:val="00C77453"/>
    <w:rsid w:val="00C77F04"/>
    <w:rsid w:val="00C77F1E"/>
    <w:rsid w:val="00C80AF1"/>
    <w:rsid w:val="00C8109A"/>
    <w:rsid w:val="00C82917"/>
    <w:rsid w:val="00C84BC3"/>
    <w:rsid w:val="00C8702F"/>
    <w:rsid w:val="00C93486"/>
    <w:rsid w:val="00C943C7"/>
    <w:rsid w:val="00C96B9B"/>
    <w:rsid w:val="00C96D29"/>
    <w:rsid w:val="00C970ED"/>
    <w:rsid w:val="00CA14D5"/>
    <w:rsid w:val="00CA1838"/>
    <w:rsid w:val="00CA237E"/>
    <w:rsid w:val="00CA40A2"/>
    <w:rsid w:val="00CA464E"/>
    <w:rsid w:val="00CA4C1A"/>
    <w:rsid w:val="00CA5486"/>
    <w:rsid w:val="00CB1996"/>
    <w:rsid w:val="00CB20B2"/>
    <w:rsid w:val="00CB23AB"/>
    <w:rsid w:val="00CB3C2B"/>
    <w:rsid w:val="00CB5647"/>
    <w:rsid w:val="00CC2AA1"/>
    <w:rsid w:val="00CC2ACE"/>
    <w:rsid w:val="00CC2CC5"/>
    <w:rsid w:val="00CC382A"/>
    <w:rsid w:val="00CC3A25"/>
    <w:rsid w:val="00CD3195"/>
    <w:rsid w:val="00CE001A"/>
    <w:rsid w:val="00CE49AA"/>
    <w:rsid w:val="00CE6273"/>
    <w:rsid w:val="00CE7FD6"/>
    <w:rsid w:val="00CF151E"/>
    <w:rsid w:val="00CF33AD"/>
    <w:rsid w:val="00CF4956"/>
    <w:rsid w:val="00D030C0"/>
    <w:rsid w:val="00D0320E"/>
    <w:rsid w:val="00D05BB7"/>
    <w:rsid w:val="00D079B1"/>
    <w:rsid w:val="00D11871"/>
    <w:rsid w:val="00D127E4"/>
    <w:rsid w:val="00D177AE"/>
    <w:rsid w:val="00D1797A"/>
    <w:rsid w:val="00D213A9"/>
    <w:rsid w:val="00D25A10"/>
    <w:rsid w:val="00D25E66"/>
    <w:rsid w:val="00D2608A"/>
    <w:rsid w:val="00D26B88"/>
    <w:rsid w:val="00D3212A"/>
    <w:rsid w:val="00D345B0"/>
    <w:rsid w:val="00D41BAD"/>
    <w:rsid w:val="00D42D4A"/>
    <w:rsid w:val="00D43797"/>
    <w:rsid w:val="00D4390E"/>
    <w:rsid w:val="00D460B6"/>
    <w:rsid w:val="00D461E2"/>
    <w:rsid w:val="00D46400"/>
    <w:rsid w:val="00D50658"/>
    <w:rsid w:val="00D50C45"/>
    <w:rsid w:val="00D527D0"/>
    <w:rsid w:val="00D54A7C"/>
    <w:rsid w:val="00D56D64"/>
    <w:rsid w:val="00D57D2F"/>
    <w:rsid w:val="00D63EA8"/>
    <w:rsid w:val="00D63F59"/>
    <w:rsid w:val="00D658AB"/>
    <w:rsid w:val="00D65DB0"/>
    <w:rsid w:val="00D66EFB"/>
    <w:rsid w:val="00D67B99"/>
    <w:rsid w:val="00D72E5A"/>
    <w:rsid w:val="00D76A34"/>
    <w:rsid w:val="00D77305"/>
    <w:rsid w:val="00D77D8F"/>
    <w:rsid w:val="00D80AF7"/>
    <w:rsid w:val="00D902D0"/>
    <w:rsid w:val="00D90435"/>
    <w:rsid w:val="00D90F30"/>
    <w:rsid w:val="00D92A37"/>
    <w:rsid w:val="00D93F4F"/>
    <w:rsid w:val="00D94BA4"/>
    <w:rsid w:val="00DA3440"/>
    <w:rsid w:val="00DA4FF7"/>
    <w:rsid w:val="00DA560E"/>
    <w:rsid w:val="00DA5987"/>
    <w:rsid w:val="00DA681F"/>
    <w:rsid w:val="00DB3259"/>
    <w:rsid w:val="00DB7083"/>
    <w:rsid w:val="00DB70D0"/>
    <w:rsid w:val="00DC0C4A"/>
    <w:rsid w:val="00DC3F25"/>
    <w:rsid w:val="00DC75E4"/>
    <w:rsid w:val="00DD1FA6"/>
    <w:rsid w:val="00DD27BB"/>
    <w:rsid w:val="00DD4C1F"/>
    <w:rsid w:val="00DD60E4"/>
    <w:rsid w:val="00DD68ED"/>
    <w:rsid w:val="00DD6DA5"/>
    <w:rsid w:val="00DD748B"/>
    <w:rsid w:val="00DE3D48"/>
    <w:rsid w:val="00DE4C94"/>
    <w:rsid w:val="00DE4E01"/>
    <w:rsid w:val="00DE5B25"/>
    <w:rsid w:val="00DF072B"/>
    <w:rsid w:val="00DF1668"/>
    <w:rsid w:val="00DF5928"/>
    <w:rsid w:val="00DF7687"/>
    <w:rsid w:val="00E00D03"/>
    <w:rsid w:val="00E047C7"/>
    <w:rsid w:val="00E078CF"/>
    <w:rsid w:val="00E108B5"/>
    <w:rsid w:val="00E11348"/>
    <w:rsid w:val="00E120CB"/>
    <w:rsid w:val="00E12355"/>
    <w:rsid w:val="00E1240A"/>
    <w:rsid w:val="00E12ACB"/>
    <w:rsid w:val="00E14AF3"/>
    <w:rsid w:val="00E16F1C"/>
    <w:rsid w:val="00E216A6"/>
    <w:rsid w:val="00E257A9"/>
    <w:rsid w:val="00E265C2"/>
    <w:rsid w:val="00E304E5"/>
    <w:rsid w:val="00E311CC"/>
    <w:rsid w:val="00E3138F"/>
    <w:rsid w:val="00E33654"/>
    <w:rsid w:val="00E33EA4"/>
    <w:rsid w:val="00E348B3"/>
    <w:rsid w:val="00E377F8"/>
    <w:rsid w:val="00E37D22"/>
    <w:rsid w:val="00E40D43"/>
    <w:rsid w:val="00E411F1"/>
    <w:rsid w:val="00E4178F"/>
    <w:rsid w:val="00E43209"/>
    <w:rsid w:val="00E44067"/>
    <w:rsid w:val="00E45086"/>
    <w:rsid w:val="00E456A1"/>
    <w:rsid w:val="00E45D4A"/>
    <w:rsid w:val="00E4668D"/>
    <w:rsid w:val="00E46BB6"/>
    <w:rsid w:val="00E479C7"/>
    <w:rsid w:val="00E60221"/>
    <w:rsid w:val="00E60BE5"/>
    <w:rsid w:val="00E60CDF"/>
    <w:rsid w:val="00E61870"/>
    <w:rsid w:val="00E6567A"/>
    <w:rsid w:val="00E66307"/>
    <w:rsid w:val="00E67049"/>
    <w:rsid w:val="00E70451"/>
    <w:rsid w:val="00E7173B"/>
    <w:rsid w:val="00E72275"/>
    <w:rsid w:val="00E74481"/>
    <w:rsid w:val="00E7668B"/>
    <w:rsid w:val="00E77DA6"/>
    <w:rsid w:val="00E83445"/>
    <w:rsid w:val="00E8599A"/>
    <w:rsid w:val="00E90A51"/>
    <w:rsid w:val="00E94B3D"/>
    <w:rsid w:val="00E971B9"/>
    <w:rsid w:val="00EA492B"/>
    <w:rsid w:val="00EA6270"/>
    <w:rsid w:val="00EA6B96"/>
    <w:rsid w:val="00EA73F0"/>
    <w:rsid w:val="00EB04F5"/>
    <w:rsid w:val="00EC03C1"/>
    <w:rsid w:val="00EC0897"/>
    <w:rsid w:val="00EC2AA1"/>
    <w:rsid w:val="00EC2B38"/>
    <w:rsid w:val="00EC3DDE"/>
    <w:rsid w:val="00ED003C"/>
    <w:rsid w:val="00ED7ED0"/>
    <w:rsid w:val="00ED7F42"/>
    <w:rsid w:val="00EE1057"/>
    <w:rsid w:val="00EE20EA"/>
    <w:rsid w:val="00EE3105"/>
    <w:rsid w:val="00EE392C"/>
    <w:rsid w:val="00EE4CAC"/>
    <w:rsid w:val="00EE71D4"/>
    <w:rsid w:val="00EF0A59"/>
    <w:rsid w:val="00EF1280"/>
    <w:rsid w:val="00F00D51"/>
    <w:rsid w:val="00F0386B"/>
    <w:rsid w:val="00F0454C"/>
    <w:rsid w:val="00F04869"/>
    <w:rsid w:val="00F1267C"/>
    <w:rsid w:val="00F12879"/>
    <w:rsid w:val="00F13230"/>
    <w:rsid w:val="00F133CA"/>
    <w:rsid w:val="00F13CA2"/>
    <w:rsid w:val="00F13F79"/>
    <w:rsid w:val="00F157FD"/>
    <w:rsid w:val="00F16AB6"/>
    <w:rsid w:val="00F17E52"/>
    <w:rsid w:val="00F206A5"/>
    <w:rsid w:val="00F21A5D"/>
    <w:rsid w:val="00F2241F"/>
    <w:rsid w:val="00F3168F"/>
    <w:rsid w:val="00F31885"/>
    <w:rsid w:val="00F327D0"/>
    <w:rsid w:val="00F33BBB"/>
    <w:rsid w:val="00F364AC"/>
    <w:rsid w:val="00F37C95"/>
    <w:rsid w:val="00F4007E"/>
    <w:rsid w:val="00F41C45"/>
    <w:rsid w:val="00F4274E"/>
    <w:rsid w:val="00F43E59"/>
    <w:rsid w:val="00F4599F"/>
    <w:rsid w:val="00F4704B"/>
    <w:rsid w:val="00F47CA3"/>
    <w:rsid w:val="00F47DAF"/>
    <w:rsid w:val="00F506BB"/>
    <w:rsid w:val="00F515A5"/>
    <w:rsid w:val="00F57EA2"/>
    <w:rsid w:val="00F60FAF"/>
    <w:rsid w:val="00F65030"/>
    <w:rsid w:val="00F6761C"/>
    <w:rsid w:val="00F7098D"/>
    <w:rsid w:val="00F717A6"/>
    <w:rsid w:val="00F777AC"/>
    <w:rsid w:val="00F86411"/>
    <w:rsid w:val="00F87C62"/>
    <w:rsid w:val="00F927F1"/>
    <w:rsid w:val="00F93214"/>
    <w:rsid w:val="00F93D20"/>
    <w:rsid w:val="00FA03E2"/>
    <w:rsid w:val="00FA389F"/>
    <w:rsid w:val="00FA6273"/>
    <w:rsid w:val="00FA6959"/>
    <w:rsid w:val="00FA6FAF"/>
    <w:rsid w:val="00FA7953"/>
    <w:rsid w:val="00FA7EF0"/>
    <w:rsid w:val="00FB1E8B"/>
    <w:rsid w:val="00FB542D"/>
    <w:rsid w:val="00FB7729"/>
    <w:rsid w:val="00FC0B7F"/>
    <w:rsid w:val="00FD0B7F"/>
    <w:rsid w:val="00FD1AD2"/>
    <w:rsid w:val="00FD1DF6"/>
    <w:rsid w:val="00FD45F5"/>
    <w:rsid w:val="00FD7032"/>
    <w:rsid w:val="00FE2B3E"/>
    <w:rsid w:val="00FE3703"/>
    <w:rsid w:val="00FE4B60"/>
    <w:rsid w:val="00FE5055"/>
    <w:rsid w:val="00FE67A5"/>
    <w:rsid w:val="00FF3142"/>
    <w:rsid w:val="00FF77B5"/>
    <w:rsid w:val="30B4CF25"/>
    <w:rsid w:val="4B4C6FCB"/>
    <w:rsid w:val="6D438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54B49"/>
  <w15:docId w15:val="{B0D16650-302D-4A13-BDAB-F363EE9F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31F36"/>
    <w:pPr>
      <w:spacing w:after="120" w:line="288" w:lineRule="auto"/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57ECB"/>
    <w:pPr>
      <w:keepNext/>
      <w:spacing w:before="240" w:after="240"/>
      <w:outlineLvl w:val="0"/>
    </w:pPr>
    <w:rPr>
      <w:rFonts w:cs="Arial"/>
      <w:b/>
      <w:bCs/>
      <w:color w:val="BE006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157ECB"/>
    <w:pPr>
      <w:keepNext/>
      <w:spacing w:before="240" w:line="240" w:lineRule="auto"/>
      <w:outlineLvl w:val="1"/>
    </w:pPr>
    <w:rPr>
      <w:rFonts w:cs="Arial"/>
      <w:b/>
      <w:bCs/>
      <w:iCs/>
      <w:color w:val="717171"/>
      <w:sz w:val="32"/>
      <w:szCs w:val="28"/>
    </w:rPr>
  </w:style>
  <w:style w:type="paragraph" w:styleId="Heading3">
    <w:name w:val="heading 3"/>
    <w:basedOn w:val="Normal"/>
    <w:next w:val="Normal"/>
    <w:rsid w:val="007B6E3E"/>
    <w:pPr>
      <w:keepNext/>
      <w:spacing w:before="240"/>
      <w:outlineLvl w:val="2"/>
    </w:pPr>
    <w:rPr>
      <w:rFonts w:cs="Arial"/>
      <w:b/>
      <w:bCs/>
      <w:color w:val="717171"/>
      <w:sz w:val="28"/>
      <w:szCs w:val="26"/>
    </w:rPr>
  </w:style>
  <w:style w:type="paragraph" w:styleId="Heading4">
    <w:name w:val="heading 4"/>
    <w:basedOn w:val="Normal"/>
    <w:next w:val="Normal"/>
    <w:rsid w:val="00566AFF"/>
    <w:pPr>
      <w:keepNext/>
      <w:spacing w:before="360" w:line="240" w:lineRule="auto"/>
      <w:ind w:hanging="851"/>
      <w:outlineLvl w:val="3"/>
    </w:pPr>
    <w:rPr>
      <w:rFonts w:ascii="Times New Roman" w:hAnsi="Times New Roman"/>
      <w:i/>
      <w:szCs w:val="20"/>
      <w:lang w:eastAsia="en-US"/>
    </w:rPr>
  </w:style>
  <w:style w:type="paragraph" w:styleId="Heading5">
    <w:name w:val="heading 5"/>
    <w:basedOn w:val="Normal"/>
    <w:rsid w:val="00566AFF"/>
    <w:pPr>
      <w:spacing w:before="130" w:line="240" w:lineRule="auto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Heading7"/>
    <w:rsid w:val="00566AFF"/>
    <w:pPr>
      <w:spacing w:before="240" w:after="60" w:line="240" w:lineRule="auto"/>
      <w:ind w:left="3404" w:hanging="851"/>
      <w:outlineLvl w:val="5"/>
    </w:pPr>
    <w:rPr>
      <w:rFonts w:ascii="Times New Roman" w:hAnsi="Times New Roman"/>
      <w:sz w:val="36"/>
      <w:szCs w:val="20"/>
      <w:lang w:eastAsia="en-US"/>
    </w:rPr>
  </w:style>
  <w:style w:type="paragraph" w:styleId="Heading7">
    <w:name w:val="heading 7"/>
    <w:basedOn w:val="Normal"/>
    <w:next w:val="Normal"/>
    <w:rsid w:val="00566AFF"/>
    <w:pPr>
      <w:spacing w:before="240" w:after="60" w:line="240" w:lineRule="auto"/>
      <w:outlineLvl w:val="6"/>
    </w:pPr>
    <w:rPr>
      <w:rFonts w:ascii="Times New Roman" w:hAnsi="Times New Roman"/>
      <w:szCs w:val="20"/>
      <w:lang w:eastAsia="en-US"/>
    </w:rPr>
  </w:style>
  <w:style w:type="paragraph" w:styleId="Heading8">
    <w:name w:val="heading 8"/>
    <w:basedOn w:val="Normal"/>
    <w:next w:val="Normal"/>
    <w:rsid w:val="00566AFF"/>
    <w:pPr>
      <w:spacing w:before="240" w:after="60" w:line="240" w:lineRule="auto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rsid w:val="00566AFF"/>
    <w:pPr>
      <w:spacing w:before="240" w:after="60" w:line="240" w:lineRule="auto"/>
      <w:outlineLvl w:val="8"/>
    </w:pPr>
    <w:rPr>
      <w:rFonts w:ascii="Times New Roman" w:hAnsi="Times New Roman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65885"/>
    <w:pPr>
      <w:numPr>
        <w:numId w:val="3"/>
      </w:numPr>
    </w:pPr>
  </w:style>
  <w:style w:type="paragraph" w:styleId="TOC1">
    <w:name w:val="toc 1"/>
    <w:basedOn w:val="Normal"/>
    <w:next w:val="Normal"/>
    <w:autoRedefine/>
    <w:semiHidden/>
    <w:rsid w:val="00031F36"/>
    <w:rPr>
      <w:b/>
      <w:color w:val="BE0068" w:themeColor="accent1"/>
      <w:sz w:val="36"/>
    </w:rPr>
  </w:style>
  <w:style w:type="paragraph" w:styleId="Header">
    <w:name w:val="header"/>
    <w:basedOn w:val="Normal"/>
    <w:rsid w:val="00323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B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5C85"/>
    <w:rPr>
      <w:rFonts w:ascii="Calibri" w:hAnsi="Calibri"/>
      <w:sz w:val="12"/>
    </w:rPr>
  </w:style>
  <w:style w:type="paragraph" w:styleId="TOC2">
    <w:name w:val="toc 2"/>
    <w:basedOn w:val="Normal"/>
    <w:next w:val="Normal"/>
    <w:autoRedefine/>
    <w:semiHidden/>
    <w:rsid w:val="00566AFF"/>
    <w:pPr>
      <w:ind w:left="200"/>
    </w:pPr>
  </w:style>
  <w:style w:type="character" w:styleId="Hyperlink">
    <w:name w:val="Hyperlink"/>
    <w:uiPriority w:val="99"/>
    <w:rsid w:val="00031F36"/>
    <w:rPr>
      <w:rFonts w:ascii="Calibri" w:hAnsi="Calibri"/>
      <w:b/>
      <w:color w:val="BE0068" w:themeColor="accent1"/>
      <w:sz w:val="22"/>
      <w:u w:val="none"/>
    </w:rPr>
  </w:style>
  <w:style w:type="table" w:styleId="TableGrid">
    <w:name w:val="Table Grid"/>
    <w:basedOn w:val="TableNormal"/>
    <w:uiPriority w:val="39"/>
    <w:rsid w:val="009C4829"/>
    <w:pPr>
      <w:spacing w:before="60" w:after="60" w:line="288" w:lineRule="auto"/>
      <w:jc w:val="both"/>
    </w:pPr>
    <w:rPr>
      <w:rFonts w:ascii="Calibri" w:hAnsi="Calibri"/>
      <w:sz w:val="22"/>
    </w:rPr>
    <w:tblPr>
      <w:tblBorders>
        <w:top w:val="single" w:color="717171" w:sz="4" w:space="0"/>
        <w:left w:val="single" w:color="717171" w:sz="4" w:space="0"/>
        <w:bottom w:val="single" w:color="717171" w:sz="4" w:space="0"/>
        <w:right w:val="single" w:color="717171" w:sz="4" w:space="0"/>
        <w:insideH w:val="single" w:color="717171" w:sz="4" w:space="0"/>
        <w:insideV w:val="single" w:color="717171" w:sz="4" w:space="0"/>
      </w:tblBorders>
    </w:tblPr>
    <w:tcPr>
      <w:shd w:val="clear" w:color="auto" w:fill="auto"/>
    </w:tcPr>
    <w:tblStylePr w:type="firstRow">
      <w:pPr>
        <w:wordWrap/>
        <w:spacing w:before="0" w:beforeLines="0" w:beforeAutospacing="0" w:after="0" w:afterLines="0" w:afterAutospacing="0" w:line="240" w:lineRule="auto"/>
        <w:ind w:left="0" w:leftChars="0" w:right="0" w:rightChars="0"/>
        <w:contextualSpacing w:val="0"/>
        <w:jc w:val="left"/>
        <w:outlineLvl w:val="9"/>
      </w:pPr>
      <w:rPr>
        <w:rFonts w:ascii="Cambria" w:hAnsi="Cambria"/>
        <w:b w:val="0"/>
        <w:bCs/>
        <w:color w:val="auto"/>
        <w:sz w:val="22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B7B7B7"/>
      </w:tcPr>
    </w:tblStylePr>
  </w:style>
  <w:style w:type="paragraph" w:styleId="BodyText">
    <w:name w:val="Body Text"/>
    <w:basedOn w:val="Normal"/>
    <w:link w:val="BodyTextChar"/>
    <w:rsid w:val="00F2241F"/>
  </w:style>
  <w:style w:type="paragraph" w:styleId="DocumentName" w:customStyle="1">
    <w:name w:val="Document Name"/>
    <w:basedOn w:val="Normal"/>
    <w:rsid w:val="00FE5055"/>
    <w:pPr>
      <w:jc w:val="right"/>
    </w:pPr>
    <w:rPr>
      <w:color w:val="B7B7B7"/>
      <w:sz w:val="48"/>
      <w:szCs w:val="20"/>
    </w:rPr>
  </w:style>
  <w:style w:type="paragraph" w:styleId="Dateright" w:customStyle="1">
    <w:name w:val="Date_right"/>
    <w:basedOn w:val="Normal"/>
    <w:rsid w:val="00FE5055"/>
    <w:pPr>
      <w:jc w:val="right"/>
    </w:pPr>
    <w:rPr>
      <w:szCs w:val="20"/>
    </w:rPr>
  </w:style>
  <w:style w:type="character" w:styleId="ContentHeader" w:customStyle="1">
    <w:name w:val="Content Header"/>
    <w:basedOn w:val="DefaultParagraphFont"/>
    <w:rsid w:val="00FE5055"/>
    <w:rPr>
      <w:rFonts w:ascii="Calibri" w:hAnsi="Calibri"/>
      <w:b/>
      <w:bCs/>
      <w:color w:val="717171"/>
      <w:sz w:val="32"/>
    </w:rPr>
  </w:style>
  <w:style w:type="paragraph" w:styleId="BodyText2">
    <w:name w:val="Body Text 2"/>
    <w:basedOn w:val="Normal"/>
    <w:rsid w:val="00F2241F"/>
    <w:pPr>
      <w:tabs>
        <w:tab w:val="left" w:pos="567"/>
      </w:tabs>
      <w:ind w:left="567"/>
    </w:pPr>
  </w:style>
  <w:style w:type="paragraph" w:styleId="BodyText3">
    <w:name w:val="Body Text 3"/>
    <w:basedOn w:val="BodyText2"/>
    <w:rsid w:val="00F2241F"/>
    <w:pPr>
      <w:tabs>
        <w:tab w:val="left" w:pos="1134"/>
      </w:tabs>
      <w:ind w:left="1134"/>
    </w:pPr>
    <w:rPr>
      <w:szCs w:val="16"/>
    </w:rPr>
  </w:style>
  <w:style w:type="paragraph" w:styleId="ListBullet2">
    <w:name w:val="List Bullet 2"/>
    <w:basedOn w:val="ListBullet"/>
    <w:qFormat/>
    <w:rsid w:val="00013309"/>
    <w:pPr>
      <w:numPr>
        <w:numId w:val="4"/>
      </w:numPr>
    </w:pPr>
  </w:style>
  <w:style w:type="paragraph" w:styleId="ListBullet3">
    <w:name w:val="List Bullet 3"/>
    <w:basedOn w:val="ListBullet2"/>
    <w:qFormat/>
    <w:rsid w:val="00013309"/>
    <w:pPr>
      <w:numPr>
        <w:numId w:val="5"/>
      </w:numPr>
    </w:pPr>
  </w:style>
  <w:style w:type="paragraph" w:styleId="ListNumber">
    <w:name w:val="List Number"/>
    <w:basedOn w:val="Normal"/>
    <w:qFormat/>
    <w:rsid w:val="00013309"/>
    <w:pPr>
      <w:numPr>
        <w:numId w:val="8"/>
      </w:numPr>
    </w:pPr>
  </w:style>
  <w:style w:type="paragraph" w:styleId="ListNumber2">
    <w:name w:val="List Number 2"/>
    <w:basedOn w:val="ListNumber"/>
    <w:qFormat/>
    <w:rsid w:val="00013309"/>
    <w:pPr>
      <w:numPr>
        <w:numId w:val="9"/>
      </w:numPr>
      <w:ind w:left="1135" w:hanging="284"/>
    </w:pPr>
  </w:style>
  <w:style w:type="paragraph" w:styleId="ListNumber3">
    <w:name w:val="List Number 3"/>
    <w:basedOn w:val="ListNumber2"/>
    <w:qFormat/>
    <w:rsid w:val="00013309"/>
    <w:pPr>
      <w:numPr>
        <w:numId w:val="10"/>
      </w:numPr>
    </w:pPr>
  </w:style>
  <w:style w:type="paragraph" w:styleId="Quote">
    <w:name w:val="Quote"/>
    <w:qFormat/>
    <w:rsid w:val="00013309"/>
    <w:pPr>
      <w:spacing w:after="120" w:line="288" w:lineRule="auto"/>
      <w:ind w:left="567"/>
      <w:jc w:val="right"/>
    </w:pPr>
    <w:rPr>
      <w:rFonts w:ascii="Segoe UI" w:hAnsi="Segoe UI"/>
      <w:i/>
      <w:color w:val="717171"/>
      <w:sz w:val="22"/>
      <w:szCs w:val="24"/>
    </w:rPr>
  </w:style>
  <w:style w:type="paragraph" w:styleId="Quoteref" w:customStyle="1">
    <w:name w:val="Quote ref"/>
    <w:qFormat/>
    <w:rsid w:val="00013309"/>
    <w:pPr>
      <w:spacing w:after="120" w:line="288" w:lineRule="auto"/>
      <w:jc w:val="right"/>
    </w:pPr>
    <w:rPr>
      <w:rFonts w:ascii="Calibri" w:hAnsi="Calibri"/>
      <w:b/>
      <w:sz w:val="18"/>
      <w:szCs w:val="24"/>
    </w:rPr>
  </w:style>
  <w:style w:type="table" w:styleId="BPNtable" w:customStyle="1">
    <w:name w:val="BPN table"/>
    <w:basedOn w:val="TableNormal"/>
    <w:rsid w:val="005D730A"/>
    <w:pPr>
      <w:spacing w:before="60" w:after="60" w:line="288" w:lineRule="auto"/>
    </w:pPr>
    <w:rPr>
      <w:rFonts w:ascii="Calibri" w:hAnsi="Calibri"/>
      <w:sz w:val="22"/>
    </w:rPr>
    <w:tblPr>
      <w:tblBorders>
        <w:top w:val="single" w:color="717171" w:sz="4" w:space="0"/>
        <w:left w:val="single" w:color="717171" w:sz="4" w:space="0"/>
        <w:bottom w:val="single" w:color="717171" w:sz="4" w:space="0"/>
        <w:right w:val="single" w:color="717171" w:sz="4" w:space="0"/>
        <w:insideH w:val="single" w:color="717171" w:sz="4" w:space="0"/>
        <w:insideV w:val="single" w:color="717171" w:sz="4" w:space="0"/>
      </w:tblBorders>
    </w:tblPr>
    <w:tcPr>
      <w:shd w:val="clear" w:color="auto" w:fill="auto"/>
    </w:tcPr>
    <w:tblStylePr w:type="firstRow">
      <w:pPr>
        <w:keepNext/>
        <w:wordWrap/>
        <w:spacing w:before="0" w:beforeLines="0" w:beforeAutospacing="0" w:after="0" w:afterLines="0" w:afterAutospacing="0" w:line="288" w:lineRule="auto"/>
        <w:contextualSpacing w:val="0"/>
        <w:jc w:val="left"/>
        <w:outlineLvl w:val="9"/>
      </w:pPr>
      <w:rPr>
        <w:rFonts w:ascii="Cambria" w:hAnsi="Cambria"/>
        <w:sz w:val="22"/>
      </w:rPr>
      <w:tblPr/>
      <w:tcPr>
        <w:shd w:val="clear" w:color="auto" w:fill="B7B7B7"/>
      </w:tcPr>
    </w:tblStylePr>
  </w:style>
  <w:style w:type="paragraph" w:styleId="BPNtableheader" w:customStyle="1">
    <w:name w:val="BPN table header"/>
    <w:basedOn w:val="Normal"/>
    <w:qFormat/>
    <w:rsid w:val="00C62F8D"/>
    <w:pPr>
      <w:spacing w:after="0"/>
      <w:jc w:val="left"/>
    </w:pPr>
  </w:style>
  <w:style w:type="paragraph" w:styleId="BPNtablebody" w:customStyle="1">
    <w:name w:val="BPN table body"/>
    <w:basedOn w:val="Normal"/>
    <w:qFormat/>
    <w:rsid w:val="00C62F8D"/>
    <w:pPr>
      <w:spacing w:before="60" w:after="60"/>
      <w:jc w:val="left"/>
    </w:pPr>
  </w:style>
  <w:style w:type="paragraph" w:styleId="BalloonText">
    <w:name w:val="Balloon Text"/>
    <w:basedOn w:val="Normal"/>
    <w:link w:val="BalloonTextChar"/>
    <w:rsid w:val="007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70160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31F36"/>
    <w:pPr>
      <w:pBdr>
        <w:top w:val="single" w:color="BE0068" w:themeColor="accent1" w:sz="2" w:space="10"/>
        <w:left w:val="single" w:color="BE0068" w:themeColor="accent1" w:sz="2" w:space="10"/>
        <w:bottom w:val="single" w:color="BE0068" w:themeColor="accent1" w:sz="2" w:space="10"/>
        <w:right w:val="single" w:color="BE0068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BE0068"/>
    </w:rPr>
  </w:style>
  <w:style w:type="character" w:styleId="BodyTextChar" w:customStyle="1">
    <w:name w:val="Body Text Char"/>
    <w:basedOn w:val="DefaultParagraphFont"/>
    <w:link w:val="BodyText"/>
    <w:rsid w:val="00031F36"/>
    <w:rPr>
      <w:rFonts w:ascii="Calibri" w:hAnsi="Calibri"/>
      <w:sz w:val="22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031F36"/>
    <w:pPr>
      <w:spacing w:after="200" w:line="240" w:lineRule="auto"/>
    </w:pPr>
    <w:rPr>
      <w:b/>
      <w:bCs/>
      <w:color w:val="BE0068" w:themeColor="accent1"/>
      <w:sz w:val="18"/>
      <w:szCs w:val="18"/>
    </w:rPr>
  </w:style>
  <w:style w:type="character" w:styleId="FollowedHyperlink">
    <w:name w:val="FollowedHyperlink"/>
    <w:basedOn w:val="DefaultParagraphFont"/>
    <w:rsid w:val="00031F36"/>
    <w:rPr>
      <w:color w:val="BE0068" w:themeColor="accent1"/>
      <w:u w:val="single"/>
    </w:rPr>
  </w:style>
  <w:style w:type="paragraph" w:styleId="Subtitle">
    <w:name w:val="Subtitle"/>
    <w:basedOn w:val="Normal"/>
    <w:next w:val="Normal"/>
    <w:link w:val="SubtitleChar"/>
    <w:rsid w:val="00031F36"/>
    <w:pPr>
      <w:numPr>
        <w:ilvl w:val="1"/>
      </w:numPr>
    </w:pPr>
    <w:rPr>
      <w:rFonts w:asciiTheme="majorHAnsi" w:hAnsiTheme="majorHAnsi" w:eastAsiaTheme="majorEastAsia" w:cstheme="majorBidi"/>
      <w:i/>
      <w:iCs/>
      <w:color w:val="BE0068" w:themeColor="accent1"/>
      <w:spacing w:val="15"/>
      <w:sz w:val="24"/>
    </w:rPr>
  </w:style>
  <w:style w:type="character" w:styleId="SubtitleChar" w:customStyle="1">
    <w:name w:val="Subtitle Char"/>
    <w:basedOn w:val="DefaultParagraphFont"/>
    <w:link w:val="Subtitle"/>
    <w:rsid w:val="00031F36"/>
    <w:rPr>
      <w:rFonts w:asciiTheme="majorHAnsi" w:hAnsiTheme="majorHAnsi" w:eastAsiaTheme="majorEastAsia" w:cstheme="majorBidi"/>
      <w:i/>
      <w:iCs/>
      <w:color w:val="BE0068" w:themeColor="accen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F36"/>
    <w:pPr>
      <w:keepLines/>
      <w:spacing w:before="480" w:after="0"/>
      <w:outlineLvl w:val="9"/>
    </w:pPr>
    <w:rPr>
      <w:rFonts w:asciiTheme="majorHAnsi" w:hAnsiTheme="majorHAnsi" w:eastAsiaTheme="majorEastAsia" w:cstheme="majorBidi"/>
      <w:color w:val="BE0068" w:themeColor="accent1"/>
      <w:kern w:val="0"/>
      <w:sz w:val="28"/>
      <w:szCs w:val="28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DA681F"/>
    <w:pPr>
      <w:spacing w:after="160" w:line="259" w:lineRule="auto"/>
      <w:ind w:left="720"/>
      <w:contextualSpacing/>
      <w:jc w:val="left"/>
    </w:pPr>
    <w:rPr>
      <w:rFonts w:asciiTheme="minorHAnsi" w:hAnsiTheme="minorHAnsi" w:eastAsiaTheme="minorHAnsi" w:cstheme="minorBidi"/>
      <w:szCs w:val="22"/>
      <w:lang w:eastAsia="en-US"/>
    </w:rPr>
  </w:style>
  <w:style w:type="character" w:styleId="ListParagraphChar" w:customStyle="1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qFormat/>
    <w:locked/>
    <w:rsid w:val="00DA681F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ing1Char" w:customStyle="1">
    <w:name w:val="Heading 1 Char"/>
    <w:basedOn w:val="DefaultParagraphFont"/>
    <w:link w:val="Heading1"/>
    <w:rsid w:val="00157ECB"/>
    <w:rPr>
      <w:rFonts w:ascii="Calibri" w:hAnsi="Calibri" w:cs="Arial"/>
      <w:b/>
      <w:bCs/>
      <w:color w:val="BE0068"/>
      <w:kern w:val="32"/>
      <w:sz w:val="36"/>
      <w:szCs w:val="32"/>
    </w:rPr>
  </w:style>
  <w:style w:type="character" w:styleId="Heading2Char" w:customStyle="1">
    <w:name w:val="Heading 2 Char"/>
    <w:basedOn w:val="DefaultParagraphFont"/>
    <w:link w:val="Heading2"/>
    <w:rsid w:val="00157ECB"/>
    <w:rPr>
      <w:rFonts w:ascii="Calibri" w:hAnsi="Calibri" w:cs="Arial"/>
      <w:b/>
      <w:bCs/>
      <w:iCs/>
      <w:color w:val="717171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%20Formats\BPN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BPN">
      <a:dk1>
        <a:sysClr val="windowText" lastClr="000000"/>
      </a:dk1>
      <a:lt1>
        <a:sysClr val="window" lastClr="FFFFFF"/>
      </a:lt1>
      <a:dk2>
        <a:srgbClr val="7C1244"/>
      </a:dk2>
      <a:lt2>
        <a:srgbClr val="EEECE1"/>
      </a:lt2>
      <a:accent1>
        <a:srgbClr val="BE0068"/>
      </a:accent1>
      <a:accent2>
        <a:srgbClr val="717171"/>
      </a:accent2>
      <a:accent3>
        <a:srgbClr val="B7B7B7"/>
      </a:accent3>
      <a:accent4>
        <a:srgbClr val="7C1244"/>
      </a:accent4>
      <a:accent5>
        <a:srgbClr val="898989"/>
      </a:accent5>
      <a:accent6>
        <a:srgbClr val="E2E2E2"/>
      </a:accent6>
      <a:hlink>
        <a:srgbClr val="BE0068"/>
      </a:hlink>
      <a:folHlink>
        <a:srgbClr val="BE00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AD67A-AB79-45B0-B45F-D27D78D2AD8F}"/>
</file>

<file path=customXml/itemProps2.xml><?xml version="1.0" encoding="utf-8"?>
<ds:datastoreItem xmlns:ds="http://schemas.openxmlformats.org/officeDocument/2006/customXml" ds:itemID="{955CADDA-63BE-4D87-BA03-8F0B958B0D58}"/>
</file>

<file path=customXml/itemProps3.xml><?xml version="1.0" encoding="utf-8"?>
<ds:datastoreItem xmlns:ds="http://schemas.openxmlformats.org/officeDocument/2006/customXml" ds:itemID="{B86B3603-3D10-439C-9735-2512D9A04A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BPN Doc Template</ap:Template>
  <ap:Application>Microsoft Word for the web</ap:Application>
  <ap:DocSecurity>0</ap:DocSecurity>
  <ap:ScaleCrop>false</ap:ScaleCrop>
  <ap:Company>Best Practice Network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</dc:title>
  <dc:creator>Joanna Hawkins</dc:creator>
  <lastModifiedBy>Tracy Clement</lastModifiedBy>
  <revision>9</revision>
  <lastPrinted>2018-03-05T15:42:00.0000000Z</lastPrinted>
  <dcterms:created xsi:type="dcterms:W3CDTF">2022-07-19T14:41:00.0000000Z</dcterms:created>
  <dcterms:modified xsi:type="dcterms:W3CDTF">2023-05-12T10:59:03.0608281Z</dcterms:modified>
</coreProperties>
</file>